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B9" w:rsidRDefault="00957BB9" w:rsidP="00957BB9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BB9" w:rsidRDefault="00957BB9" w:rsidP="00957BB9">
      <w:pPr>
        <w:pStyle w:val="a3"/>
        <w:tabs>
          <w:tab w:val="left" w:pos="0"/>
        </w:tabs>
        <w:spacing w:line="252" w:lineRule="auto"/>
        <w:ind w:firstLine="0"/>
        <w:jc w:val="center"/>
        <w:rPr>
          <w:b/>
          <w:spacing w:val="24"/>
          <w:sz w:val="32"/>
          <w:szCs w:val="32"/>
        </w:rPr>
      </w:pPr>
    </w:p>
    <w:p w:rsidR="00957BB9" w:rsidRDefault="00957BB9" w:rsidP="00957BB9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АДМИНИСТРАЦИЯ</w:t>
      </w:r>
    </w:p>
    <w:p w:rsidR="00957BB9" w:rsidRDefault="00957BB9" w:rsidP="00957BB9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ПРИВОЛЖСКОГО МУНИЦИПАЛЬНОГО ОБРАЗОВАНИЯ</w:t>
      </w:r>
    </w:p>
    <w:p w:rsidR="00957BB9" w:rsidRDefault="00957BB9" w:rsidP="00957BB9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РОВЕНСКОГО МУНИЦИПАЛЬНОГО РАЙОНА</w:t>
      </w:r>
    </w:p>
    <w:p w:rsidR="00957BB9" w:rsidRDefault="00957BB9" w:rsidP="00957BB9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САРАТОВСКОЙ ОБЛАСТИ</w:t>
      </w:r>
    </w:p>
    <w:p w:rsidR="00957BB9" w:rsidRDefault="00957BB9" w:rsidP="00957BB9">
      <w:pPr>
        <w:rPr>
          <w:sz w:val="32"/>
          <w:szCs w:val="32"/>
        </w:rPr>
      </w:pPr>
    </w:p>
    <w:p w:rsidR="00957BB9" w:rsidRDefault="00957BB9" w:rsidP="00957BB9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57BB9" w:rsidRDefault="00957BB9" w:rsidP="00957BB9">
      <w:pPr>
        <w:rPr>
          <w:sz w:val="28"/>
          <w:szCs w:val="28"/>
        </w:rPr>
      </w:pPr>
    </w:p>
    <w:p w:rsidR="00957BB9" w:rsidRDefault="00957BB9" w:rsidP="00957BB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06.12.2013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56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957BB9" w:rsidRDefault="00957BB9" w:rsidP="00957B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стоимости услуг, представляемых согласно </w:t>
      </w:r>
      <w:proofErr w:type="gramStart"/>
      <w:r>
        <w:rPr>
          <w:b/>
          <w:sz w:val="28"/>
          <w:szCs w:val="28"/>
        </w:rPr>
        <w:t>гарантированному</w:t>
      </w:r>
      <w:proofErr w:type="gramEnd"/>
    </w:p>
    <w:p w:rsidR="00957BB9" w:rsidRDefault="00957BB9" w:rsidP="00957BB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перечню услуг по погребению умерших (погибших) на 2014 год.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12 января 1996г. № 8-ФЗ «О погребении и похоронном деле» и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1. Установить требования к качеству услуг, предоставляемых согласно гарантированному перечню услуг по погребению в Приволжском муниципальном образовании Ровенского муниципального района Саратовской области (приложение № 1).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2. Установить требования к качеству  услуг по погребению умерших (погибших), не имеющих супруга, близких родственников, иных родственников либо законного представителя умершего в Приволжском муниципальном образовании Ровенского муниципального района Саратовской области (приложение № 2).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3. Определить стоимость услуг, предоставляемых согласно гарантированному перечню услуг по погребению в Приволжском муниципальном образовании (приложение № 3).</w:t>
      </w:r>
    </w:p>
    <w:p w:rsidR="00957BB9" w:rsidRDefault="00957BB9" w:rsidP="00957BB9">
      <w:pPr>
        <w:rPr>
          <w:sz w:val="28"/>
          <w:szCs w:val="28"/>
        </w:rPr>
      </w:pP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4. Определить стоимость услуг по погребению умерших (погибших), не имеющих супруга, близких родственников, иных родственников либо законного представителя, умершего в Приволжском муниципальном образовании Ровенского муниципального района Саратовской области (приложение № 4).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5. Обнародовать настоящее постановление. Постановление вступает в силу со дня обнародования и распространяется на правоотношения, возникшие с 01.01.2014г. по 31 декабря 2014 г.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57BB9" w:rsidRDefault="00957BB9" w:rsidP="00957BB9">
      <w:pPr>
        <w:rPr>
          <w:sz w:val="28"/>
          <w:szCs w:val="28"/>
        </w:rPr>
      </w:pPr>
    </w:p>
    <w:p w:rsidR="00957BB9" w:rsidRDefault="00957BB9" w:rsidP="00957BB9">
      <w:pPr>
        <w:rPr>
          <w:sz w:val="28"/>
          <w:szCs w:val="28"/>
        </w:rPr>
      </w:pP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образования Ровенского муниципального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Г.В. Пучкова</w:t>
      </w:r>
    </w:p>
    <w:p w:rsidR="00957BB9" w:rsidRDefault="00957BB9" w:rsidP="00957BB9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 к постановлению</w:t>
      </w:r>
    </w:p>
    <w:p w:rsidR="00957BB9" w:rsidRDefault="00957BB9" w:rsidP="00957BB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Приволжского МО</w:t>
      </w:r>
    </w:p>
    <w:p w:rsidR="00957BB9" w:rsidRDefault="00957BB9" w:rsidP="00957BB9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 декабря 2013 года №56</w:t>
      </w:r>
    </w:p>
    <w:p w:rsidR="00957BB9" w:rsidRDefault="00957BB9" w:rsidP="00957BB9">
      <w:pPr>
        <w:jc w:val="right"/>
        <w:rPr>
          <w:sz w:val="28"/>
          <w:szCs w:val="28"/>
        </w:rPr>
      </w:pPr>
    </w:p>
    <w:p w:rsidR="00957BB9" w:rsidRDefault="00957BB9" w:rsidP="00957BB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качеству услуг, предоставляемых согласно гарантированному перечню по погребению в Приволжском муниципальном образовании Ровенского муниципального района Саратовской области.</w:t>
      </w:r>
    </w:p>
    <w:p w:rsidR="00957BB9" w:rsidRDefault="00957BB9" w:rsidP="00957BB9">
      <w:pPr>
        <w:jc w:val="center"/>
        <w:rPr>
          <w:sz w:val="28"/>
          <w:szCs w:val="28"/>
        </w:rPr>
      </w:pPr>
    </w:p>
    <w:p w:rsidR="00957BB9" w:rsidRDefault="00957BB9" w:rsidP="00957B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Оформление документов. 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Оформление документов, необходимых для погребения, включает в себя: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- прием заказа на захоронение;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 xml:space="preserve">- оформление свидетельства о смерти в </w:t>
      </w:r>
      <w:proofErr w:type="spellStart"/>
      <w:r>
        <w:rPr>
          <w:sz w:val="28"/>
          <w:szCs w:val="28"/>
        </w:rPr>
        <w:t>ЗАГСе</w:t>
      </w:r>
      <w:proofErr w:type="spellEnd"/>
      <w:r>
        <w:rPr>
          <w:sz w:val="28"/>
          <w:szCs w:val="28"/>
        </w:rPr>
        <w:t>;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- оформление заказа на могилу;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- оформление разрешения на захоронение и доставка разрешения на кладбище;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- оформление удостоверения о захоронении.</w:t>
      </w:r>
    </w:p>
    <w:p w:rsidR="00957BB9" w:rsidRDefault="00957BB9" w:rsidP="00957BB9">
      <w:pPr>
        <w:rPr>
          <w:sz w:val="28"/>
          <w:szCs w:val="28"/>
        </w:rPr>
      </w:pPr>
    </w:p>
    <w:p w:rsidR="00957BB9" w:rsidRDefault="00957BB9" w:rsidP="00957BB9">
      <w:pPr>
        <w:jc w:val="center"/>
        <w:rPr>
          <w:sz w:val="28"/>
          <w:szCs w:val="28"/>
        </w:rPr>
      </w:pPr>
      <w:r>
        <w:rPr>
          <w:sz w:val="28"/>
          <w:szCs w:val="28"/>
        </w:rPr>
        <w:t>2. Предоставление и доставка гроба и других предметов, необходимых для погребения.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>Предоставляется гроб, изготовленных их обрезного пиломатериала (сосна) толщиной не менее 20-</w:t>
      </w:r>
      <w:smartTag w:uri="urn:schemas-microsoft-com:office:smarttags" w:element="metricconverter">
        <w:smartTagPr>
          <w:attr w:name="ProductID" w:val="25 мм"/>
        </w:smartTagPr>
        <w:r>
          <w:rPr>
            <w:sz w:val="28"/>
            <w:szCs w:val="28"/>
          </w:rPr>
          <w:t>25 мм</w:t>
        </w:r>
      </w:smartTag>
      <w:r>
        <w:rPr>
          <w:sz w:val="28"/>
          <w:szCs w:val="28"/>
        </w:rPr>
        <w:t>.</w:t>
      </w:r>
    </w:p>
    <w:p w:rsidR="00957BB9" w:rsidRDefault="00957BB9" w:rsidP="00957BB9">
      <w:pPr>
        <w:rPr>
          <w:sz w:val="28"/>
          <w:szCs w:val="28"/>
        </w:rPr>
      </w:pPr>
      <w:r>
        <w:rPr>
          <w:sz w:val="28"/>
          <w:szCs w:val="28"/>
        </w:rPr>
        <w:t xml:space="preserve">Доставка гроба и других предметов, необходимых для погребения, производится согласно </w:t>
      </w:r>
      <w:proofErr w:type="spellStart"/>
      <w:proofErr w:type="gramStart"/>
      <w:r>
        <w:rPr>
          <w:sz w:val="28"/>
          <w:szCs w:val="28"/>
        </w:rPr>
        <w:t>счет-заказу</w:t>
      </w:r>
      <w:proofErr w:type="spellEnd"/>
      <w:proofErr w:type="gramEnd"/>
      <w:r>
        <w:rPr>
          <w:sz w:val="28"/>
          <w:szCs w:val="28"/>
        </w:rPr>
        <w:t xml:space="preserve">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957BB9" w:rsidRDefault="00957BB9" w:rsidP="00957BB9">
      <w:pPr>
        <w:jc w:val="center"/>
        <w:rPr>
          <w:sz w:val="28"/>
          <w:szCs w:val="28"/>
        </w:rPr>
      </w:pPr>
      <w:r>
        <w:rPr>
          <w:sz w:val="28"/>
          <w:szCs w:val="28"/>
        </w:rPr>
        <w:t>3. Перевозка тела (останков) умершего на кладбище.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осуществляется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Погребение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Погребение включает: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расчистка и разметка места могилы;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рытье могилы установленного размера (2,0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Times New Roman" w:hAnsi="Times New Roman" w:cs="Times New Roman"/>
            <w:sz w:val="28"/>
            <w:szCs w:val="28"/>
          </w:rPr>
          <w:t>1,5 м</w:t>
        </w:r>
      </w:smartTag>
      <w:r>
        <w:rPr>
          <w:rFonts w:ascii="Times New Roman" w:hAnsi="Times New Roman" w:cs="Times New Roman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зачистка могилы (осуществляется вручную);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опускание гроба в могилу рабочими специализированной службы ритуальных услуг из четырех человек;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засыпка могилы вручную или механизированным способом;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надмогильного холма;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регистрационной таблички.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Глава Приволжского муниципального образования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N 2</w:t>
      </w: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постановлению администрации Приволжского МО</w:t>
      </w:r>
    </w:p>
    <w:p w:rsidR="00957BB9" w:rsidRDefault="00957BB9" w:rsidP="00957BB9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E1CF4">
        <w:rPr>
          <w:rFonts w:ascii="Times New Roman" w:hAnsi="Times New Roman" w:cs="Times New Roman"/>
          <w:b/>
          <w:sz w:val="24"/>
          <w:szCs w:val="24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 xml:space="preserve">.12. 2012 г № </w:t>
      </w:r>
      <w:r w:rsidR="009E1CF4">
        <w:rPr>
          <w:rFonts w:ascii="Times New Roman" w:hAnsi="Times New Roman" w:cs="Times New Roman"/>
          <w:b/>
          <w:sz w:val="24"/>
          <w:szCs w:val="24"/>
        </w:rPr>
        <w:t>56</w:t>
      </w:r>
    </w:p>
    <w:p w:rsidR="00957BB9" w:rsidRDefault="00957BB9" w:rsidP="00957BB9">
      <w:pPr>
        <w:pStyle w:val="ConsPlusNormal"/>
        <w:ind w:left="540" w:firstLine="0"/>
        <w:jc w:val="both"/>
        <w:outlineLvl w:val="0"/>
        <w:rPr>
          <w:sz w:val="28"/>
          <w:szCs w:val="28"/>
        </w:rPr>
      </w:pPr>
    </w:p>
    <w:p w:rsidR="00957BB9" w:rsidRDefault="00957BB9" w:rsidP="00957B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</w:p>
    <w:p w:rsidR="00957BB9" w:rsidRDefault="00957BB9" w:rsidP="00957B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КАЧЕСТВУ УСЛУГ ПО ПОГРЕБЕНИЮ УМЕРШИХ (ПОГИБШИХ),</w:t>
      </w:r>
    </w:p>
    <w:p w:rsidR="00957BB9" w:rsidRDefault="00957BB9" w:rsidP="00957B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ИМЕЮЩИХ СУПРУГА, БЛИЗКИХ РОДСТВЕННИКОВ, ИНЫХ</w:t>
      </w:r>
    </w:p>
    <w:p w:rsidR="00957BB9" w:rsidRDefault="00957BB9" w:rsidP="00957B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РОДСТВЕННИКОВ ЛИБО ЗАКОННОГО ПРЕДСТАВИТЕЛЯ УМЕРШЕГО, В ПРИВОЛЖСКОМ МУНИЦИПАЛЬНОМ ОБРАЗОВАНИИ РОВЕНСКОГО МУНИЦИПАЛЬНОГО РАЙОНА САРАТОВСКОЙ ОБЛАСТИ</w:t>
      </w:r>
    </w:p>
    <w:p w:rsidR="00957BB9" w:rsidRDefault="00957BB9" w:rsidP="00957BB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Оформление документов, необходимых для погребения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погребения, включает в себя: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заказа на могилу;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документов в морге;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разрешения на захоронение;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удостоверения о захоронении;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свидетельства о смерти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Облачение тела</w:t>
      </w:r>
    </w:p>
    <w:p w:rsidR="00957BB9" w:rsidRDefault="00957BB9" w:rsidP="00957BB9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Облачение тела умершего в полиэтиленовую пленку, с последующим скреплением ее скобами, осуществляется рабочим специализированной службы.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 гроба</w:t>
      </w:r>
    </w:p>
    <w:p w:rsidR="00957BB9" w:rsidRDefault="00957BB9" w:rsidP="00957BB9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</w:t>
      </w:r>
      <w:smartTag w:uri="urn:schemas-microsoft-com:office:smarttags" w:element="metricconverter">
        <w:smartTagPr>
          <w:attr w:name="ProductID" w:val="25 мм"/>
        </w:smartTagPr>
        <w:r>
          <w:rPr>
            <w:rFonts w:ascii="Times New Roman" w:hAnsi="Times New Roman" w:cs="Times New Roman"/>
            <w:sz w:val="28"/>
            <w:szCs w:val="28"/>
          </w:rPr>
          <w:t>25 мм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осуществляется двумя работниками специализированной службы.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Перевозка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кладбище</w:t>
      </w:r>
    </w:p>
    <w:p w:rsidR="00957BB9" w:rsidRDefault="00957BB9" w:rsidP="00957BB9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Прибытие автокатафалка, грузового автомобиля и рабочих специализированной службы из 4 человек в морг (больницу). Вынос закрытого гроба с телом (останками) умершего рабочими специализированной службы из помещения морга (больницы) и установка в </w:t>
      </w:r>
      <w:r>
        <w:rPr>
          <w:rFonts w:ascii="Times New Roman" w:hAnsi="Times New Roman" w:cs="Times New Roman"/>
          <w:sz w:val="28"/>
          <w:szCs w:val="28"/>
        </w:rPr>
        <w:lastRenderedPageBreak/>
        <w:t>грузовой автомобиль. Перевозка тела (останков) умершего на кладбище. Перенос гроба с телом (останками) умершего к месту захоронения.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Погребение</w:t>
      </w:r>
    </w:p>
    <w:p w:rsidR="00957BB9" w:rsidRDefault="00957BB9" w:rsidP="00957BB9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расчистка и разметка могилы;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рытье могилы установленного размера (2,0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Times New Roman" w:hAnsi="Times New Roman" w:cs="Times New Roman"/>
            <w:sz w:val="28"/>
            <w:szCs w:val="28"/>
          </w:rPr>
          <w:t>1,5 м</w:t>
        </w:r>
      </w:smartTag>
      <w:r>
        <w:rPr>
          <w:rFonts w:ascii="Times New Roman" w:hAnsi="Times New Roman" w:cs="Times New Roman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зачистка могилы (осуществляется вручную);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опускание гроба в могилу рабочими специализированной службы ритуальных услуг из 4 человек;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засыпка могилы вручную или механизированным способом;</w:t>
      </w:r>
    </w:p>
    <w:p w:rsidR="00957BB9" w:rsidRDefault="00957BB9" w:rsidP="00957BB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регистрационной таблички.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образования Ровенского муниципального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both"/>
        <w:outlineLvl w:val="1"/>
        <w:rPr>
          <w:sz w:val="28"/>
          <w:szCs w:val="28"/>
        </w:rPr>
      </w:pP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N 3</w:t>
      </w: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Приволжского МО</w:t>
      </w:r>
    </w:p>
    <w:p w:rsidR="00957BB9" w:rsidRDefault="00957BB9" w:rsidP="00957BB9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E1CF4"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</w:rPr>
        <w:t>.12 2012 г №</w:t>
      </w:r>
      <w:r w:rsidR="009E1CF4">
        <w:rPr>
          <w:rFonts w:ascii="Times New Roman" w:hAnsi="Times New Roman" w:cs="Times New Roman"/>
          <w:b/>
          <w:sz w:val="28"/>
          <w:szCs w:val="28"/>
        </w:rPr>
        <w:t>56</w:t>
      </w:r>
    </w:p>
    <w:p w:rsidR="00957BB9" w:rsidRDefault="00957BB9" w:rsidP="00957BB9">
      <w:pPr>
        <w:pStyle w:val="ConsPlusNormal"/>
        <w:tabs>
          <w:tab w:val="left" w:pos="6180"/>
          <w:tab w:val="left" w:pos="6854"/>
          <w:tab w:val="right" w:pos="9355"/>
        </w:tabs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7BB9" w:rsidRDefault="00957BB9" w:rsidP="00957BB9">
      <w:pPr>
        <w:pStyle w:val="ConsPlusNormal"/>
        <w:ind w:firstLine="0"/>
        <w:jc w:val="center"/>
        <w:outlineLvl w:val="0"/>
        <w:rPr>
          <w:sz w:val="28"/>
          <w:szCs w:val="28"/>
        </w:rPr>
      </w:pPr>
    </w:p>
    <w:p w:rsidR="00957BB9" w:rsidRDefault="00957BB9" w:rsidP="00957B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УСЛУГ, ПРЕДОСТАВЛЯЕМЫХ СОГЛАСНО ГАРАНТИРОВАННОМУ ПЕРЕЧНЮ УСЛУГ ПО ПОГРЕБЕНИЮ В ПРИВОЛЖСКОМ МУНИЦИПАЛЬНОМ ОБРАЗОВАНИИ РОВЕНСКОГО МУНИЦИПАЛЬНОГО РАЙОНА САРАТОВСКОЙ ОБЛАСТИ</w:t>
      </w:r>
    </w:p>
    <w:p w:rsidR="00957BB9" w:rsidRDefault="00957BB9" w:rsidP="00957BB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jc w:val="center"/>
        <w:outlineLvl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840"/>
        <w:gridCol w:w="1902"/>
      </w:tblGrid>
      <w:tr w:rsidR="00957BB9" w:rsidTr="00957BB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услуги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Стоимость, руб.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F7420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367,50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и доставка гроба и других предметов, необходимых для погребения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F7420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</w:t>
            </w:r>
            <w:r w:rsidR="00957BB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тела (останков) умершего на кладбище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 w:rsidP="00F7420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4201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 w:rsidP="00F7420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201">
              <w:rPr>
                <w:rFonts w:ascii="Times New Roman" w:hAnsi="Times New Roman" w:cs="Times New Roman"/>
                <w:sz w:val="28"/>
                <w:szCs w:val="28"/>
              </w:rPr>
              <w:t>398,1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    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F74201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5002,16</w:t>
            </w:r>
          </w:p>
        </w:tc>
      </w:tr>
    </w:tbl>
    <w:p w:rsidR="00957BB9" w:rsidRDefault="00957BB9" w:rsidP="00957BB9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sz w:val="28"/>
          <w:szCs w:val="28"/>
        </w:rPr>
      </w:pP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N 4</w:t>
      </w: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957BB9" w:rsidRDefault="00957BB9" w:rsidP="00957BB9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Приволжского МО</w:t>
      </w:r>
    </w:p>
    <w:p w:rsidR="00957BB9" w:rsidRDefault="00957BB9" w:rsidP="00957BB9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17.12. 2012 г №89</w:t>
      </w:r>
    </w:p>
    <w:p w:rsidR="00957BB9" w:rsidRDefault="00957BB9" w:rsidP="00957BB9">
      <w:pPr>
        <w:pStyle w:val="ConsPlusTitle"/>
        <w:jc w:val="center"/>
        <w:outlineLvl w:val="0"/>
        <w:rPr>
          <w:sz w:val="28"/>
          <w:szCs w:val="28"/>
        </w:rPr>
      </w:pPr>
    </w:p>
    <w:p w:rsidR="00957BB9" w:rsidRDefault="00957BB9" w:rsidP="00957BB9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СТОИМОСТЬ УСЛУГ</w:t>
      </w:r>
    </w:p>
    <w:p w:rsidR="00957BB9" w:rsidRDefault="00957BB9" w:rsidP="00957BB9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 ПОГРЕБЕНИЮ УМЕРШИХ (ПОГИБШИХ), НЕ ИМЕЮЩИХ</w:t>
      </w:r>
    </w:p>
    <w:p w:rsidR="00957BB9" w:rsidRDefault="00957BB9" w:rsidP="00957BB9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СУПРУГА, БЛИЗКИХ РОДСТВЕННИКОВ, ИНЫХ РОДСТВЕННИКОВ</w:t>
      </w:r>
    </w:p>
    <w:p w:rsidR="00957BB9" w:rsidRDefault="00957BB9" w:rsidP="00957BB9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ЛИБО ЗАКОННОГО ПРЕДСТАВИТЕЛЯ УМЕРШЕГО В ПРИВОЛЖСКОМ МУНИЦИПАЛЬНОМ ОБРАЗОВАНИИ РОВЕНСКОГО МУНИЦИПАЛЬНОГО РАЙОНА САРАТОВСКОЙ ОБЛАСТИ</w:t>
      </w:r>
    </w:p>
    <w:p w:rsidR="00957BB9" w:rsidRDefault="00957BB9" w:rsidP="00957BB9">
      <w:pPr>
        <w:pStyle w:val="ConsPlusNormal"/>
        <w:ind w:firstLine="0"/>
        <w:jc w:val="center"/>
        <w:outlineLvl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840"/>
        <w:gridCol w:w="1902"/>
      </w:tblGrid>
      <w:tr w:rsidR="00957BB9" w:rsidTr="00957BB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услуги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Стоимость, руб.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F7420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367,50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Облачение гроба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 w:rsidP="009609B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09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гроба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 w:rsidP="009609B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609B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на кладбище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609B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451,50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609B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2398,16</w:t>
            </w:r>
          </w:p>
        </w:tc>
      </w:tr>
      <w:tr w:rsidR="00957BB9" w:rsidTr="0095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BB9" w:rsidRDefault="00957BB9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57BB9">
            <w:pPr>
              <w:pStyle w:val="ConsPlusNormal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    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BB9" w:rsidRDefault="009609B0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5002,16</w:t>
            </w:r>
          </w:p>
        </w:tc>
      </w:tr>
    </w:tbl>
    <w:p w:rsidR="00957BB9" w:rsidRDefault="00957BB9" w:rsidP="00957BB9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57BB9" w:rsidRDefault="00957BB9" w:rsidP="00957BB9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957BB9" w:rsidRDefault="00957BB9" w:rsidP="00957BB9">
      <w:pPr>
        <w:rPr>
          <w:rFonts w:ascii="Times New Roman" w:hAnsi="Times New Roman" w:cs="Times New Roman"/>
        </w:rPr>
      </w:pP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957BB9" w:rsidRDefault="00957BB9" w:rsidP="00957BB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Ровенского муниципального</w:t>
      </w:r>
    </w:p>
    <w:p w:rsidR="00957BB9" w:rsidRDefault="00957BB9" w:rsidP="00957BB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Г.В. Пучкова</w:t>
      </w: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jc w:val="both"/>
        <w:rPr>
          <w:sz w:val="28"/>
          <w:szCs w:val="28"/>
        </w:rPr>
      </w:pPr>
    </w:p>
    <w:p w:rsidR="00957BB9" w:rsidRDefault="00957BB9" w:rsidP="00957BB9">
      <w:pPr>
        <w:pStyle w:val="a5"/>
        <w:jc w:val="right"/>
        <w:rPr>
          <w:sz w:val="24"/>
          <w:szCs w:val="24"/>
        </w:rPr>
      </w:pPr>
      <w:r>
        <w:t>СОГЛАСОВАНО</w:t>
      </w:r>
    </w:p>
    <w:p w:rsidR="00957BB9" w:rsidRDefault="00957BB9" w:rsidP="00957BB9">
      <w:pPr>
        <w:pStyle w:val="a5"/>
        <w:jc w:val="right"/>
      </w:pPr>
      <w:r>
        <w:t>Управляющий государственным учреждением- Отделением</w:t>
      </w:r>
    </w:p>
    <w:p w:rsidR="00957BB9" w:rsidRDefault="00957BB9" w:rsidP="00957BB9">
      <w:pPr>
        <w:pStyle w:val="a5"/>
        <w:jc w:val="right"/>
      </w:pPr>
      <w:r>
        <w:t xml:space="preserve">Пенсионного фонда РФ </w:t>
      </w:r>
      <w:proofErr w:type="gramStart"/>
      <w:r>
        <w:t>по</w:t>
      </w:r>
      <w:proofErr w:type="gramEnd"/>
    </w:p>
    <w:p w:rsidR="00957BB9" w:rsidRDefault="00957BB9" w:rsidP="00957BB9">
      <w:pPr>
        <w:pStyle w:val="a5"/>
        <w:jc w:val="right"/>
      </w:pPr>
      <w:r>
        <w:t>Саратовской области</w:t>
      </w:r>
    </w:p>
    <w:p w:rsidR="00957BB9" w:rsidRDefault="00957BB9" w:rsidP="00957BB9">
      <w:pPr>
        <w:pStyle w:val="a5"/>
        <w:jc w:val="right"/>
      </w:pPr>
    </w:p>
    <w:p w:rsidR="00957BB9" w:rsidRDefault="00957BB9" w:rsidP="00957BB9">
      <w:pPr>
        <w:pStyle w:val="a5"/>
        <w:jc w:val="right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 xml:space="preserve"> А.С. Романов</w:t>
      </w:r>
    </w:p>
    <w:p w:rsidR="00957BB9" w:rsidRDefault="00957BB9" w:rsidP="00957BB9">
      <w:pPr>
        <w:jc w:val="both"/>
      </w:pPr>
    </w:p>
    <w:p w:rsidR="00957BB9" w:rsidRDefault="00957BB9" w:rsidP="00957BB9">
      <w:pPr>
        <w:pStyle w:val="a5"/>
      </w:pPr>
    </w:p>
    <w:p w:rsidR="00957BB9" w:rsidRDefault="00957BB9" w:rsidP="00957BB9">
      <w:pPr>
        <w:pStyle w:val="a5"/>
      </w:pPr>
      <w:r>
        <w:t>СОГЛАСОВАНО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proofErr w:type="gramStart"/>
      <w:r>
        <w:t>СОГЛАСОВАНО</w:t>
      </w:r>
      <w:proofErr w:type="gramEnd"/>
    </w:p>
    <w:p w:rsidR="00957BB9" w:rsidRDefault="00957BB9" w:rsidP="00957BB9">
      <w:pPr>
        <w:pStyle w:val="a5"/>
      </w:pPr>
      <w:r>
        <w:t xml:space="preserve">Министр строительства и </w:t>
      </w:r>
      <w:proofErr w:type="spellStart"/>
      <w:r>
        <w:t>жилищн</w:t>
      </w:r>
      <w:proofErr w:type="gramStart"/>
      <w:r>
        <w:t>о</w:t>
      </w:r>
      <w:proofErr w:type="spellEnd"/>
      <w:r>
        <w:t>-</w:t>
      </w:r>
      <w:proofErr w:type="gramEnd"/>
      <w:r>
        <w:tab/>
        <w:t xml:space="preserve">                                        Управляющий государственным</w:t>
      </w:r>
    </w:p>
    <w:p w:rsidR="00957BB9" w:rsidRDefault="00957BB9" w:rsidP="00957BB9">
      <w:pPr>
        <w:pStyle w:val="a5"/>
      </w:pPr>
      <w:r>
        <w:t xml:space="preserve">                                                                                                                  учреждением - Саратовским</w:t>
      </w:r>
    </w:p>
    <w:p w:rsidR="00957BB9" w:rsidRDefault="00957BB9" w:rsidP="00957BB9">
      <w:pPr>
        <w:pStyle w:val="a5"/>
      </w:pPr>
      <w:r>
        <w:t>Коммунального хозяйства</w:t>
      </w:r>
      <w:r>
        <w:tab/>
      </w:r>
      <w:r>
        <w:tab/>
      </w:r>
      <w:r>
        <w:tab/>
      </w:r>
      <w:r>
        <w:tab/>
      </w:r>
      <w:r>
        <w:tab/>
        <w:t>региональным отделением</w:t>
      </w:r>
    </w:p>
    <w:p w:rsidR="00957BB9" w:rsidRDefault="00957BB9" w:rsidP="00957BB9">
      <w:pPr>
        <w:pStyle w:val="a5"/>
      </w:pPr>
      <w:r>
        <w:t>Саратовской области</w:t>
      </w:r>
      <w:r>
        <w:tab/>
      </w:r>
      <w:r>
        <w:tab/>
      </w:r>
      <w:r>
        <w:tab/>
      </w:r>
      <w:r>
        <w:tab/>
        <w:t xml:space="preserve">                            Фонда социального страхования</w:t>
      </w:r>
    </w:p>
    <w:p w:rsidR="00957BB9" w:rsidRDefault="00DC5C9A" w:rsidP="00957BB9">
      <w:pPr>
        <w:pStyle w:val="a5"/>
      </w:pPr>
      <w:r>
        <w:t xml:space="preserve">_____________________Д. В. </w:t>
      </w:r>
      <w:proofErr w:type="spellStart"/>
      <w:r>
        <w:t>Тепин</w:t>
      </w:r>
      <w:proofErr w:type="spellEnd"/>
      <w:r w:rsidR="00957BB9">
        <w:tab/>
        <w:t xml:space="preserve">                        </w:t>
      </w:r>
      <w:r w:rsidR="00957BB9">
        <w:rPr>
          <w:u w:val="single"/>
        </w:rPr>
        <w:tab/>
      </w:r>
      <w:r w:rsidR="00957BB9">
        <w:rPr>
          <w:u w:val="single"/>
        </w:rPr>
        <w:tab/>
      </w:r>
      <w:r w:rsidR="00957BB9">
        <w:rPr>
          <w:u w:val="single"/>
        </w:rPr>
        <w:tab/>
      </w:r>
      <w:r w:rsidR="00957BB9">
        <w:rPr>
          <w:b/>
        </w:rPr>
        <w:t xml:space="preserve"> И.М. </w:t>
      </w:r>
      <w:proofErr w:type="spellStart"/>
      <w:r w:rsidR="00957BB9">
        <w:rPr>
          <w:b/>
        </w:rPr>
        <w:t>Водяненко</w:t>
      </w:r>
      <w:proofErr w:type="spellEnd"/>
    </w:p>
    <w:p w:rsidR="00957BB9" w:rsidRDefault="00957BB9" w:rsidP="00957BB9">
      <w:pPr>
        <w:jc w:val="both"/>
        <w:rPr>
          <w:sz w:val="24"/>
          <w:szCs w:val="24"/>
        </w:rPr>
      </w:pPr>
    </w:p>
    <w:p w:rsidR="00957BB9" w:rsidRDefault="00957BB9" w:rsidP="00957BB9">
      <w:pPr>
        <w:ind w:firstLine="709"/>
        <w:jc w:val="both"/>
      </w:pPr>
      <w:proofErr w:type="gramStart"/>
      <w:r>
        <w:t>В соответствии со статьями 9 и 10 Ф</w:t>
      </w:r>
      <w:r w:rsidR="00DC5C9A">
        <w:t>едерального закона от 12 января</w:t>
      </w:r>
      <w:r>
        <w:t xml:space="preserve"> 1996г. № 8 – ФЗ «О погребении и похоронном деле» Министерство строительства и жилищно-коммунального хозяйства Саратовской области, Отделение Пенсионного фонда РФ по Саратовской области и Саратовское региональное отделение Фонда социального страхования РФ согласовывают стоимость услуг, предоставляемых согласно гарантированному перечню услуг по погребению, определенную администраци</w:t>
      </w:r>
      <w:r w:rsidR="00DC5C9A">
        <w:t xml:space="preserve">ей </w:t>
      </w:r>
      <w:r w:rsidR="00DF3EF7">
        <w:t>Приволжского</w:t>
      </w:r>
      <w:r w:rsidR="00DC5C9A">
        <w:t xml:space="preserve"> МО, в размере 5002 рублей</w:t>
      </w:r>
      <w:proofErr w:type="gramEnd"/>
      <w:r w:rsidR="00DC5C9A">
        <w:t xml:space="preserve"> </w:t>
      </w:r>
      <w:r w:rsidR="00DC5C9A" w:rsidRPr="00DC5C9A">
        <w:t>1</w:t>
      </w:r>
      <w:r>
        <w:t>6 копеек.</w:t>
      </w:r>
    </w:p>
    <w:p w:rsidR="00957BB9" w:rsidRDefault="00957BB9" w:rsidP="00957BB9">
      <w:pPr>
        <w:ind w:firstLine="709"/>
        <w:jc w:val="center"/>
        <w:rPr>
          <w:b/>
        </w:rPr>
      </w:pPr>
      <w:r>
        <w:rPr>
          <w:b/>
        </w:rPr>
        <w:t>Стоимость услуг, предоставляемых согласно гарантированному перечню услуг по погребению, в Приволжском муниципальном образовании Ровенского муниципального района Саратовской области на 201</w:t>
      </w:r>
      <w:r w:rsidR="00DC5C9A">
        <w:rPr>
          <w:b/>
        </w:rPr>
        <w:t>4</w:t>
      </w:r>
      <w:r>
        <w:rPr>
          <w:b/>
        </w:rPr>
        <w:t xml:space="preserve"> год.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520"/>
        <w:gridCol w:w="2127"/>
      </w:tblGrid>
      <w:tr w:rsidR="00957BB9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9" w:rsidRDefault="00957BB9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9" w:rsidRDefault="00957BB9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Вид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9" w:rsidRDefault="00957BB9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Стоимость, руб.</w:t>
            </w:r>
          </w:p>
        </w:tc>
      </w:tr>
      <w:tr w:rsidR="009609B0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 w:rsidP="000F7E7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367,50</w:t>
            </w:r>
          </w:p>
        </w:tc>
      </w:tr>
      <w:tr w:rsidR="009609B0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 w:rsidP="000F7E7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1785,00</w:t>
            </w:r>
          </w:p>
        </w:tc>
      </w:tr>
      <w:tr w:rsidR="009609B0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гроба                 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 w:rsidP="000F7E7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451,50</w:t>
            </w:r>
          </w:p>
        </w:tc>
      </w:tr>
      <w:tr w:rsidR="009609B0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      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 w:rsidP="000F7E7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2398,16</w:t>
            </w:r>
          </w:p>
        </w:tc>
      </w:tr>
      <w:tr w:rsidR="009609B0" w:rsidTr="00957BB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9B0" w:rsidRDefault="009609B0" w:rsidP="000F7E7A">
            <w:pPr>
              <w:pStyle w:val="ConsPlusNormal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5002,16</w:t>
            </w:r>
          </w:p>
        </w:tc>
      </w:tr>
    </w:tbl>
    <w:p w:rsidR="00957BB9" w:rsidRDefault="00957BB9" w:rsidP="00957BB9">
      <w:pPr>
        <w:jc w:val="both"/>
      </w:pPr>
    </w:p>
    <w:p w:rsidR="00957BB9" w:rsidRDefault="00957BB9" w:rsidP="00957BB9">
      <w:pPr>
        <w:ind w:firstLine="709"/>
        <w:jc w:val="both"/>
      </w:pPr>
    </w:p>
    <w:p w:rsidR="00957BB9" w:rsidRDefault="00957BB9" w:rsidP="00957BB9">
      <w:pPr>
        <w:pStyle w:val="a5"/>
      </w:pPr>
      <w:r>
        <w:t xml:space="preserve">Глава </w:t>
      </w:r>
      <w:proofErr w:type="gramStart"/>
      <w:r>
        <w:t>Приволжского</w:t>
      </w:r>
      <w:proofErr w:type="gramEnd"/>
      <w:r>
        <w:t xml:space="preserve"> муниципального</w:t>
      </w:r>
    </w:p>
    <w:p w:rsidR="00957BB9" w:rsidRDefault="00957BB9" w:rsidP="00957BB9">
      <w:pPr>
        <w:pStyle w:val="a5"/>
      </w:pPr>
      <w:r>
        <w:t>образования Ровенского муниципального</w:t>
      </w:r>
    </w:p>
    <w:p w:rsidR="00957BB9" w:rsidRDefault="00957BB9" w:rsidP="00957BB9">
      <w:pPr>
        <w:pStyle w:val="a5"/>
      </w:pPr>
      <w:r>
        <w:t>района Саратовской области</w:t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ab/>
        <w:t>Г.В. Пучкова</w:t>
      </w:r>
    </w:p>
    <w:p w:rsidR="007F0D80" w:rsidRDefault="007F0D80"/>
    <w:sectPr w:rsidR="007F0D80" w:rsidSect="007F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B9"/>
    <w:rsid w:val="00255655"/>
    <w:rsid w:val="007F0D80"/>
    <w:rsid w:val="00957BB9"/>
    <w:rsid w:val="009609B0"/>
    <w:rsid w:val="009E1CF4"/>
    <w:rsid w:val="00BE6909"/>
    <w:rsid w:val="00D65B02"/>
    <w:rsid w:val="00DC5C9A"/>
    <w:rsid w:val="00DF3EF7"/>
    <w:rsid w:val="00F7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57BB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57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57BB9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957BB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7B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7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7BB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2013-12-06T08:51:00Z</dcterms:created>
  <dcterms:modified xsi:type="dcterms:W3CDTF">2014-01-13T07:29:00Z</dcterms:modified>
</cp:coreProperties>
</file>