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79" w:rsidRDefault="00CF4979" w:rsidP="00CF4979">
      <w:pPr>
        <w:spacing w:line="36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CF4979" w:rsidRDefault="00CF4979" w:rsidP="00CF4979">
      <w:pPr>
        <w:ind w:right="-240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noProof/>
          <w:color w:val="333333"/>
        </w:rPr>
        <w:drawing>
          <wp:inline distT="0" distB="0" distL="0" distR="0">
            <wp:extent cx="495300" cy="590550"/>
            <wp:effectExtent l="19050" t="0" r="0" b="0"/>
            <wp:docPr id="1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979" w:rsidRDefault="00CF4979" w:rsidP="00CF4979">
      <w:pPr>
        <w:shd w:val="clear" w:color="auto" w:fill="FFFFFF"/>
        <w:spacing w:before="413" w:line="346" w:lineRule="exact"/>
        <w:ind w:left="62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7"/>
          <w:sz w:val="28"/>
          <w:szCs w:val="28"/>
        </w:rPr>
        <w:t>АДМИНИСТРАЦИЯ</w:t>
      </w:r>
    </w:p>
    <w:p w:rsidR="00CF4979" w:rsidRDefault="00CF4979" w:rsidP="00CF4979">
      <w:pPr>
        <w:shd w:val="clear" w:color="auto" w:fill="FFFFFF"/>
        <w:spacing w:line="346" w:lineRule="exact"/>
        <w:ind w:left="701" w:right="518" w:hanging="125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ПРИВОЛЖСКОГО МУНИЦИПАЛЬНОГО ОБРАЗОВАНИЯ </w:t>
      </w:r>
      <w:r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>РОВЕНСКОГО РАЙОНА САРАТОВСКОЙ ОБЛАСТИ</w:t>
      </w:r>
    </w:p>
    <w:p w:rsidR="00CF4979" w:rsidRDefault="00CF4979" w:rsidP="00CF4979">
      <w:pPr>
        <w:shd w:val="clear" w:color="auto" w:fill="FFFFFF"/>
        <w:spacing w:before="293"/>
        <w:ind w:right="24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49"/>
          <w:sz w:val="28"/>
          <w:szCs w:val="28"/>
        </w:rPr>
        <w:t>ПОСТАНОВЛЕНИЕ</w:t>
      </w:r>
    </w:p>
    <w:p w:rsidR="00CF4979" w:rsidRDefault="00781ABF" w:rsidP="00CF4979">
      <w:pPr>
        <w:shd w:val="clear" w:color="auto" w:fill="FFFFFF"/>
        <w:tabs>
          <w:tab w:val="left" w:pos="4397"/>
          <w:tab w:val="left" w:pos="7507"/>
        </w:tabs>
        <w:spacing w:before="216"/>
        <w:ind w:left="5"/>
        <w:jc w:val="both"/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от </w:t>
      </w:r>
      <w:r w:rsidR="00CF4979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28.08.2013г</w:t>
      </w:r>
      <w:r w:rsidR="00CF4979"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№ </w:t>
      </w:r>
      <w:r w:rsidR="00CF4979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37</w:t>
      </w:r>
      <w:r w:rsidR="00CF4979"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 w:rsidR="00CF4979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с</w:t>
      </w:r>
      <w:proofErr w:type="gramStart"/>
      <w:r w:rsidR="00CF4979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.П</w:t>
      </w:r>
      <w:proofErr w:type="gramEnd"/>
      <w:r w:rsidR="00CF4979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риволжское</w:t>
      </w:r>
    </w:p>
    <w:p w:rsidR="00CF4979" w:rsidRDefault="00CF4979" w:rsidP="00CF4979">
      <w:pPr>
        <w:pStyle w:val="ConsPlusTitle"/>
        <w:widowControl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 утверждении проекта плана проверок юридических лиц и индивидуальных предпринимателей на 2014 год.</w:t>
      </w:r>
    </w:p>
    <w:p w:rsidR="00CF4979" w:rsidRDefault="00CF4979" w:rsidP="00CF4979">
      <w:pPr>
        <w:pStyle w:val="ConsPlusTitle"/>
        <w:outlineLvl w:val="0"/>
        <w:rPr>
          <w:color w:val="333333"/>
          <w:sz w:val="28"/>
          <w:szCs w:val="28"/>
        </w:rPr>
      </w:pPr>
    </w:p>
    <w:p w:rsidR="00CF4979" w:rsidRDefault="00CF4979" w:rsidP="00781ABF">
      <w:pPr>
        <w:pStyle w:val="ConsPlusTitle"/>
        <w:ind w:firstLine="708"/>
        <w:rPr>
          <w:b w:val="0"/>
        </w:rPr>
      </w:pPr>
      <w:r>
        <w:rPr>
          <w:b w:val="0"/>
          <w:color w:val="333333"/>
        </w:rPr>
        <w:t>В соответствии с Федеральным законом ч.6 № 294-ФЗ от 26.12.2008 «О защите прав юридических  лиц и индивидуальных  предпринимателей при проведении государственного контроля (надзора) и муниципального контроля»</w:t>
      </w:r>
      <w:proofErr w:type="gramStart"/>
      <w:r>
        <w:rPr>
          <w:b w:val="0"/>
          <w:color w:val="333333"/>
        </w:rPr>
        <w:t xml:space="preserve"> ,</w:t>
      </w:r>
      <w:proofErr w:type="gramEnd"/>
      <w:r>
        <w:rPr>
          <w:b w:val="0"/>
          <w:color w:val="333333"/>
        </w:rPr>
        <w:t xml:space="preserve">  Федеральным </w:t>
      </w:r>
      <w:proofErr w:type="gramStart"/>
      <w:r>
        <w:rPr>
          <w:b w:val="0"/>
          <w:color w:val="333333"/>
        </w:rPr>
        <w:t>законом от 27.07.2010 № 210-ФЗ «Об организации предоставления государственных и муниципальных услуг»,  постановлением Правительства Российской Федерации от 30 декабря 2011 г., № 1248,   во исполнение, постановления администрации Приволжского муниципального образования Ровенского  муниципального района Саратовской области № 60 от 20.08.2012 «Об утверждении Положения о порядке осуществления земельного контроля на территории Приволжского муниципального образования Ровенского муниципального района Саратовской области»</w:t>
      </w:r>
      <w:proofErr w:type="gramEnd"/>
    </w:p>
    <w:p w:rsidR="00CF4979" w:rsidRDefault="00CF4979" w:rsidP="00CF4979">
      <w:pPr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руководствуясь Уставом Приволжского муниципального образования,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ПОСТАНОВЛЯЮ:</w:t>
      </w:r>
    </w:p>
    <w:p w:rsidR="00CF4979" w:rsidRPr="00781ABF" w:rsidRDefault="00CF4979" w:rsidP="00781ABF">
      <w:pPr>
        <w:rPr>
          <w:rFonts w:ascii="Times New Roman" w:hAnsi="Times New Roman" w:cs="Times New Roman"/>
          <w:b/>
          <w:sz w:val="28"/>
          <w:szCs w:val="28"/>
        </w:rPr>
      </w:pPr>
      <w:r w:rsidRPr="00781ABF">
        <w:rPr>
          <w:rFonts w:ascii="Times New Roman" w:hAnsi="Times New Roman" w:cs="Times New Roman"/>
          <w:sz w:val="28"/>
          <w:szCs w:val="28"/>
        </w:rPr>
        <w:t xml:space="preserve">1. Утвердить ПРОЕКТ Плана проведения  проверок  юридических лиц и индивидуальных предпринимателей  на 2014 год администрацией Приволжского муниципального образования Ровенского муниципального </w:t>
      </w:r>
      <w:r w:rsidR="00781ABF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  <w:r w:rsidRPr="00781ABF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781ABF">
        <w:rPr>
          <w:rFonts w:ascii="Times New Roman" w:hAnsi="Times New Roman" w:cs="Times New Roman"/>
          <w:sz w:val="28"/>
          <w:szCs w:val="28"/>
        </w:rPr>
        <w:t>.</w:t>
      </w:r>
    </w:p>
    <w:p w:rsidR="00781ABF" w:rsidRPr="00781ABF" w:rsidRDefault="00CF4979" w:rsidP="00781ABF">
      <w:pPr>
        <w:rPr>
          <w:rFonts w:ascii="Times New Roman" w:hAnsi="Times New Roman" w:cs="Times New Roman"/>
          <w:sz w:val="28"/>
          <w:szCs w:val="28"/>
        </w:rPr>
      </w:pPr>
      <w:r w:rsidRPr="00781AB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81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1AB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F4979" w:rsidRPr="00781ABF" w:rsidRDefault="00CF4979" w:rsidP="00781ABF">
      <w:pPr>
        <w:rPr>
          <w:rFonts w:ascii="Times New Roman" w:hAnsi="Times New Roman" w:cs="Times New Roman"/>
          <w:sz w:val="28"/>
          <w:szCs w:val="28"/>
        </w:rPr>
      </w:pPr>
      <w:r w:rsidRPr="00781ABF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обнародования и подлежит размещению в сети Интернет  на сайте </w:t>
      </w:r>
      <w:hyperlink r:id="rId6" w:history="1">
        <w:r w:rsidRPr="00781ABF"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781AB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priv</w:t>
        </w:r>
        <w:proofErr w:type="spellEnd"/>
        <w:r w:rsidRPr="00781AB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81ABF">
          <w:rPr>
            <w:rStyle w:val="a3"/>
            <w:rFonts w:ascii="Times New Roman" w:hAnsi="Times New Roman" w:cs="Times New Roman"/>
            <w:sz w:val="28"/>
            <w:szCs w:val="28"/>
          </w:rPr>
          <w:t>rovnoe.sarmo.ru</w:t>
        </w:r>
        <w:proofErr w:type="spellEnd"/>
      </w:hyperlink>
      <w:r w:rsidRPr="00781ABF">
        <w:rPr>
          <w:rFonts w:ascii="Times New Roman" w:hAnsi="Times New Roman" w:cs="Times New Roman"/>
          <w:sz w:val="28"/>
          <w:szCs w:val="28"/>
        </w:rPr>
        <w:t>.</w:t>
      </w:r>
    </w:p>
    <w:p w:rsidR="00CF4979" w:rsidRDefault="00CF4979" w:rsidP="00CF4979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Глава </w:t>
      </w:r>
      <w:proofErr w:type="gramStart"/>
      <w:r>
        <w:rPr>
          <w:b/>
          <w:color w:val="333333"/>
          <w:sz w:val="28"/>
          <w:szCs w:val="28"/>
        </w:rPr>
        <w:t>Приволжского</w:t>
      </w:r>
      <w:proofErr w:type="gramEnd"/>
    </w:p>
    <w:p w:rsidR="00CF4979" w:rsidRDefault="00CF4979" w:rsidP="00CF4979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муниципального образования</w:t>
      </w:r>
      <w:r w:rsidR="00781ABF">
        <w:rPr>
          <w:b/>
          <w:color w:val="333333"/>
          <w:sz w:val="28"/>
          <w:szCs w:val="28"/>
        </w:rPr>
        <w:tab/>
      </w:r>
      <w:r w:rsidR="00781ABF">
        <w:rPr>
          <w:b/>
          <w:color w:val="333333"/>
          <w:sz w:val="28"/>
          <w:szCs w:val="28"/>
        </w:rPr>
        <w:tab/>
      </w:r>
      <w:r w:rsidR="00781ABF">
        <w:rPr>
          <w:b/>
          <w:color w:val="333333"/>
          <w:sz w:val="28"/>
          <w:szCs w:val="28"/>
        </w:rPr>
        <w:tab/>
      </w:r>
      <w:r w:rsidR="00781ABF"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 xml:space="preserve">Г.В. </w:t>
      </w:r>
      <w:proofErr w:type="spellStart"/>
      <w:r>
        <w:rPr>
          <w:b/>
          <w:color w:val="333333"/>
          <w:sz w:val="28"/>
          <w:szCs w:val="28"/>
        </w:rPr>
        <w:t>Пучкова</w:t>
      </w:r>
      <w:proofErr w:type="spellEnd"/>
    </w:p>
    <w:p w:rsidR="00CF4979" w:rsidRDefault="00CF4979" w:rsidP="00CF4979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Ровенского муниципального района</w:t>
      </w:r>
    </w:p>
    <w:p w:rsidR="00CF4979" w:rsidRDefault="00CF4979" w:rsidP="00CF4979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Саратовской области</w:t>
      </w:r>
    </w:p>
    <w:p w:rsidR="00CF4979" w:rsidRDefault="00CF4979" w:rsidP="00CF4979"/>
    <w:p w:rsidR="00CF4979" w:rsidRDefault="00CF4979" w:rsidP="00CF4979">
      <w:pPr>
        <w:spacing w:after="0"/>
        <w:sectPr w:rsidR="00CF4979">
          <w:pgSz w:w="11906" w:h="16838"/>
          <w:pgMar w:top="1134" w:right="850" w:bottom="1134" w:left="1701" w:header="708" w:footer="708" w:gutter="0"/>
          <w:cols w:space="720"/>
        </w:sectPr>
      </w:pPr>
    </w:p>
    <w:p w:rsidR="00CF4979" w:rsidRDefault="00CF4979" w:rsidP="00CF4979">
      <w:pPr>
        <w:jc w:val="right"/>
      </w:pPr>
      <w:r>
        <w:lastRenderedPageBreak/>
        <w:t>Приложение к постановлению администрации</w:t>
      </w:r>
    </w:p>
    <w:p w:rsidR="00CF4979" w:rsidRDefault="00CF4979" w:rsidP="00CF4979">
      <w:pPr>
        <w:jc w:val="right"/>
      </w:pPr>
      <w:r>
        <w:t>Приволжского МО Ровенского МР Саратовской области</w:t>
      </w:r>
    </w:p>
    <w:p w:rsidR="00CF4979" w:rsidRDefault="00CF4979" w:rsidP="00CF4979">
      <w:pPr>
        <w:jc w:val="right"/>
      </w:pPr>
      <w:r>
        <w:t>№ 37 от 28.08.2013</w:t>
      </w:r>
    </w:p>
    <w:p w:rsidR="00CF4979" w:rsidRDefault="00CF4979" w:rsidP="00CF4979">
      <w:pPr>
        <w:jc w:val="center"/>
        <w:rPr>
          <w:b/>
          <w:u w:val="single"/>
        </w:rPr>
      </w:pPr>
      <w:r>
        <w:rPr>
          <w:b/>
          <w:u w:val="single"/>
        </w:rPr>
        <w:t>ПРОЕКТ</w:t>
      </w:r>
    </w:p>
    <w:p w:rsidR="00CF4979" w:rsidRDefault="00CF4979" w:rsidP="00CF49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Плана проверок юридических лиц и индивидуальных предпринимателей </w:t>
      </w:r>
      <w:r>
        <w:rPr>
          <w:b/>
          <w:color w:val="333333"/>
          <w:sz w:val="24"/>
          <w:szCs w:val="24"/>
        </w:rPr>
        <w:t>на 2014 год администрацией Приволжского муниципального образования Ровенского муниципального района Саратовской области</w:t>
      </w:r>
    </w:p>
    <w:tbl>
      <w:tblPr>
        <w:tblStyle w:val="a5"/>
        <w:tblW w:w="16268" w:type="dxa"/>
        <w:tblLayout w:type="fixed"/>
        <w:tblLook w:val="04A0"/>
      </w:tblPr>
      <w:tblGrid>
        <w:gridCol w:w="1811"/>
        <w:gridCol w:w="852"/>
        <w:gridCol w:w="993"/>
        <w:gridCol w:w="710"/>
        <w:gridCol w:w="1277"/>
        <w:gridCol w:w="567"/>
        <w:gridCol w:w="850"/>
        <w:gridCol w:w="992"/>
        <w:gridCol w:w="851"/>
        <w:gridCol w:w="850"/>
        <w:gridCol w:w="1134"/>
        <w:gridCol w:w="851"/>
        <w:gridCol w:w="709"/>
        <w:gridCol w:w="850"/>
        <w:gridCol w:w="709"/>
        <w:gridCol w:w="850"/>
        <w:gridCol w:w="1412"/>
      </w:tblGrid>
      <w:tr w:rsidR="00CF4979" w:rsidTr="00CF4979">
        <w:tc>
          <w:tcPr>
            <w:tcW w:w="18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 xml:space="preserve">Наименование юридического лица 9филиала, представительства, обособленного структурного подразделения ) (ЮЛ) </w:t>
            </w:r>
            <w:proofErr w:type="gramStart"/>
            <w:r>
              <w:t>)ф</w:t>
            </w:r>
            <w:proofErr w:type="gramEnd"/>
            <w:r>
              <w:t>.и.о. индивидуального предпринимателя (ИП), деятельность которого подлежит проверке</w:t>
            </w:r>
          </w:p>
        </w:tc>
        <w:tc>
          <w:tcPr>
            <w:tcW w:w="38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979" w:rsidRDefault="00CF4979">
            <w:pPr>
              <w:jc w:val="center"/>
            </w:pPr>
            <w:r>
              <w:t>Адреса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Основной государственный регистрационный номер (ОГРН)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Идентификационный номер налогоплательщика (ИНН)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Цель проведения проверки</w:t>
            </w:r>
          </w:p>
        </w:tc>
        <w:tc>
          <w:tcPr>
            <w:tcW w:w="36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979" w:rsidRDefault="00CF4979">
            <w:pPr>
              <w:jc w:val="center"/>
            </w:pPr>
            <w:r>
              <w:t>Основание проведения проверки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Дата начала проведения проверки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979" w:rsidRDefault="00CF4979">
            <w:pPr>
              <w:jc w:val="center"/>
            </w:pPr>
            <w:r>
              <w:t>Срок проведения плановой проверки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4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Наименование органа государственного контроля (надзора), органа муниципального контроля, с которым  проверка проводится совместно</w:t>
            </w:r>
          </w:p>
        </w:tc>
      </w:tr>
      <w:tr w:rsidR="00CF4979" w:rsidTr="00CF4979">
        <w:trPr>
          <w:cantSplit/>
          <w:trHeight w:val="5277"/>
        </w:trPr>
        <w:tc>
          <w:tcPr>
            <w:tcW w:w="18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Места нахождения ЮЛ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Места жительства ИП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 xml:space="preserve">Мест фактического осуществления </w:t>
            </w:r>
          </w:p>
          <w:p w:rsidR="00CF4979" w:rsidRDefault="00CF4979">
            <w:pPr>
              <w:ind w:left="113" w:right="113"/>
            </w:pPr>
            <w:r>
              <w:t>деятельности ЮЛ, ИП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Места нахождения объектов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Дата государственной регистрации ЮЛ, ИП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Дата окончания последней проверки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Дата начала осуществления ЮЛ, ИП деятельности в соответствии с представленным уведомлением о ее начале деятельности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>Иные основания в соответствии с федеральным законом</w:t>
            </w: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 xml:space="preserve">Рабочих дней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F4979" w:rsidRDefault="00CF4979">
            <w:pPr>
              <w:ind w:left="113" w:right="113"/>
            </w:pPr>
            <w:r>
              <w:t xml:space="preserve">Рабочих часов </w:t>
            </w:r>
            <w:proofErr w:type="gramStart"/>
            <w:r>
              <w:t xml:space="preserve">( </w:t>
            </w:r>
            <w:proofErr w:type="gramEnd"/>
            <w:r>
              <w:t>для МСП  и МКП)</w:t>
            </w: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  <w:tc>
          <w:tcPr>
            <w:tcW w:w="14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4979" w:rsidRDefault="00CF4979"/>
        </w:tc>
      </w:tr>
      <w:tr w:rsidR="006A7FF2" w:rsidTr="00E205AE">
        <w:trPr>
          <w:cantSplit/>
          <w:trHeight w:val="5799"/>
        </w:trPr>
        <w:tc>
          <w:tcPr>
            <w:tcW w:w="1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FF2" w:rsidRDefault="003E50A3">
            <w:r>
              <w:lastRenderedPageBreak/>
              <w:t>КФХ «</w:t>
            </w:r>
            <w:proofErr w:type="spellStart"/>
            <w:r w:rsidR="006A7FF2">
              <w:t>Марукян</w:t>
            </w:r>
            <w:proofErr w:type="spellEnd"/>
            <w:r w:rsidR="006A7FF2">
              <w:t xml:space="preserve"> </w:t>
            </w:r>
            <w:proofErr w:type="spellStart"/>
            <w:r w:rsidR="006A7FF2">
              <w:t>Вараздат</w:t>
            </w:r>
            <w:proofErr w:type="spellEnd"/>
            <w:r w:rsidR="006A7FF2">
              <w:t xml:space="preserve"> </w:t>
            </w:r>
            <w:proofErr w:type="spellStart"/>
            <w:r w:rsidR="006A7FF2">
              <w:t>Хачикович</w:t>
            </w:r>
            <w:proofErr w:type="spellEnd"/>
            <w:r>
              <w:t>»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 w:rsidP="004E6E7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Саратовская область, Ровенский район,  с. </w:t>
            </w:r>
            <w:proofErr w:type="gramStart"/>
            <w:r>
              <w:rPr>
                <w:sz w:val="16"/>
                <w:szCs w:val="16"/>
              </w:rPr>
              <w:t>Приволжское</w:t>
            </w:r>
            <w:proofErr w:type="gram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 w:rsidP="00CF4979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 w:rsidP="006A7FF2">
            <w:pPr>
              <w:ind w:left="113" w:right="113"/>
            </w:pPr>
            <w:r>
              <w:t>Саратовская область, Ровенский район, село Яблоновка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 w:rsidP="00CF4979">
            <w:pPr>
              <w:ind w:left="113" w:right="113"/>
            </w:pPr>
            <w:r>
              <w:t>Приволжское муниципальное образование Ровенского муниципального района Саратовской област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r w:rsidR="00C012F9">
              <w:t>,бывшие земли ОПХ «Волжское»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C012F9" w:rsidP="00CF4979">
            <w:pPr>
              <w:ind w:left="113" w:right="113"/>
            </w:pPr>
            <w:r>
              <w:t>307 644 906800021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C012F9">
            <w:pPr>
              <w:ind w:left="113" w:right="113"/>
            </w:pPr>
            <w:r>
              <w:t>64 28 01035160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>
            <w:pPr>
              <w:ind w:left="113" w:right="113"/>
            </w:pPr>
            <w:r>
              <w:rPr>
                <w:rFonts w:ascii="Tahoma" w:hAnsi="Tahoma" w:cs="Tahoma"/>
                <w:color w:val="000000"/>
                <w:sz w:val="14"/>
                <w:szCs w:val="14"/>
                <w:shd w:val="clear" w:color="auto" w:fill="FFFFFF"/>
              </w:rPr>
              <w:t>Соблюдение земельного законодательства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>
            <w:pPr>
              <w:ind w:left="113" w:right="113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7FF2" w:rsidRDefault="006A7FF2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7FF2" w:rsidRDefault="006A7FF2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7FF2" w:rsidRDefault="006A7FF2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C012F9">
            <w:pPr>
              <w:ind w:left="113" w:right="113"/>
            </w:pPr>
            <w:r>
              <w:t>28.05.2014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>
            <w:pPr>
              <w:ind w:left="113" w:right="113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>
            <w:pPr>
              <w:ind w:left="113" w:right="113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>
            <w:pPr>
              <w:ind w:left="113" w:right="113"/>
            </w:pP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Документарная и выездная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A7FF2" w:rsidRDefault="006A7FF2">
            <w:pPr>
              <w:ind w:left="113" w:right="113"/>
            </w:pPr>
            <w:proofErr w:type="gramStart"/>
            <w:r>
              <w:t xml:space="preserve">МРО № 17 ФГБУ   «ФКП </w:t>
            </w:r>
            <w:proofErr w:type="spellStart"/>
            <w:r>
              <w:t>Росреестра</w:t>
            </w:r>
            <w:proofErr w:type="spellEnd"/>
            <w:r>
              <w:t xml:space="preserve"> « по Саратовской области    (по согласованию</w:t>
            </w:r>
            <w:proofErr w:type="gramEnd"/>
          </w:p>
        </w:tc>
      </w:tr>
      <w:tr w:rsidR="00107E43" w:rsidTr="00DB1A58">
        <w:trPr>
          <w:cantSplit/>
          <w:trHeight w:val="4116"/>
        </w:trPr>
        <w:tc>
          <w:tcPr>
            <w:tcW w:w="1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E43" w:rsidRDefault="00107E43">
            <w:r>
              <w:t>ИП «</w:t>
            </w:r>
            <w:proofErr w:type="spellStart"/>
            <w:r>
              <w:t>Мартыновский</w:t>
            </w:r>
            <w:proofErr w:type="spellEnd"/>
            <w:r>
              <w:t xml:space="preserve"> Юрий Юрьевич»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07E43" w:rsidRDefault="00107E43" w:rsidP="004E6E7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Саратовская область, Ровенский район,  с. </w:t>
            </w:r>
            <w:proofErr w:type="gramStart"/>
            <w:r>
              <w:rPr>
                <w:sz w:val="16"/>
                <w:szCs w:val="16"/>
              </w:rPr>
              <w:t>Приволжское</w:t>
            </w:r>
            <w:proofErr w:type="gram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 w:rsidP="00CF4979">
            <w:pPr>
              <w:ind w:left="113" w:right="113"/>
            </w:pPr>
            <w:r>
              <w:t xml:space="preserve">Саратовская область, ровенский </w:t>
            </w:r>
            <w:proofErr w:type="spellStart"/>
            <w:r>
              <w:t>район,ул</w:t>
            </w:r>
            <w:proofErr w:type="gramStart"/>
            <w:r>
              <w:t>.П</w:t>
            </w:r>
            <w:proofErr w:type="gramEnd"/>
            <w:r>
              <w:t>ервомайская</w:t>
            </w:r>
            <w:proofErr w:type="spellEnd"/>
            <w:r>
              <w:t xml:space="preserve">, 1А 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07E43" w:rsidRDefault="00107E43" w:rsidP="004E6E7B">
            <w:pPr>
              <w:ind w:left="113" w:right="113"/>
            </w:pPr>
            <w:r>
              <w:t xml:space="preserve">Саратовская область, ровенский </w:t>
            </w:r>
            <w:proofErr w:type="spellStart"/>
            <w:r>
              <w:t>район,ул</w:t>
            </w:r>
            <w:proofErr w:type="gramStart"/>
            <w:r>
              <w:t>.П</w:t>
            </w:r>
            <w:proofErr w:type="gramEnd"/>
            <w:r>
              <w:t>ервомайская</w:t>
            </w:r>
            <w:proofErr w:type="spellEnd"/>
            <w:r>
              <w:t xml:space="preserve">, 1А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t>Приволжское муниципальное образование Ровенского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t>310 644 909 6 000 26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t>72031 6137401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rPr>
                <w:rFonts w:ascii="Tahoma" w:hAnsi="Tahoma" w:cs="Tahoma"/>
                <w:color w:val="000000"/>
                <w:sz w:val="14"/>
                <w:szCs w:val="14"/>
                <w:shd w:val="clear" w:color="auto" w:fill="FFFFFF"/>
              </w:rPr>
              <w:t>Соблюдение земельного законодательства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E43" w:rsidRDefault="00107E4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E43" w:rsidRDefault="00107E43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E43" w:rsidRDefault="00107E4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t>04.06.2014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Документарная и выездная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7E43" w:rsidRDefault="00107E43">
            <w:pPr>
              <w:ind w:left="113" w:right="113"/>
            </w:pPr>
            <w:proofErr w:type="gramStart"/>
            <w:r>
              <w:t xml:space="preserve">МРО № 17 ФГБУ   «ФКП </w:t>
            </w:r>
            <w:proofErr w:type="spellStart"/>
            <w:r>
              <w:t>Росреестра</w:t>
            </w:r>
            <w:proofErr w:type="spellEnd"/>
            <w:r>
              <w:t xml:space="preserve"> « по Саратовской области    (по согласованию</w:t>
            </w:r>
            <w:proofErr w:type="gramEnd"/>
          </w:p>
        </w:tc>
      </w:tr>
      <w:tr w:rsidR="00107E43" w:rsidTr="00C012F9">
        <w:trPr>
          <w:trHeight w:val="4337"/>
        </w:trPr>
        <w:tc>
          <w:tcPr>
            <w:tcW w:w="1811" w:type="dxa"/>
            <w:hideMark/>
          </w:tcPr>
          <w:p w:rsidR="00107E43" w:rsidRDefault="00107E43" w:rsidP="004E6E7B">
            <w:proofErr w:type="spellStart"/>
            <w:r>
              <w:lastRenderedPageBreak/>
              <w:t>Бияшева</w:t>
            </w:r>
            <w:proofErr w:type="spellEnd"/>
            <w:r>
              <w:t xml:space="preserve"> </w:t>
            </w:r>
            <w:proofErr w:type="spellStart"/>
            <w:r>
              <w:t>Алия</w:t>
            </w:r>
            <w:proofErr w:type="spellEnd"/>
            <w:r>
              <w:t xml:space="preserve"> </w:t>
            </w:r>
            <w:proofErr w:type="spellStart"/>
            <w:r>
              <w:t>Пайзухановна</w:t>
            </w:r>
            <w:proofErr w:type="spellEnd"/>
          </w:p>
        </w:tc>
        <w:tc>
          <w:tcPr>
            <w:tcW w:w="852" w:type="dxa"/>
            <w:textDirection w:val="btLr"/>
          </w:tcPr>
          <w:p w:rsidR="00107E43" w:rsidRDefault="00107E43" w:rsidP="004E6E7B">
            <w:pPr>
              <w:ind w:left="113" w:right="113"/>
            </w:pPr>
          </w:p>
        </w:tc>
        <w:tc>
          <w:tcPr>
            <w:tcW w:w="993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 xml:space="preserve">Саратовская область, Ровенский район,  ул. </w:t>
            </w:r>
            <w:proofErr w:type="spellStart"/>
            <w:r>
              <w:t>Трункина</w:t>
            </w:r>
            <w:proofErr w:type="spellEnd"/>
            <w:r>
              <w:t xml:space="preserve"> 33/2</w:t>
            </w:r>
          </w:p>
        </w:tc>
        <w:tc>
          <w:tcPr>
            <w:tcW w:w="710" w:type="dxa"/>
            <w:textDirection w:val="btLr"/>
          </w:tcPr>
          <w:p w:rsidR="00107E43" w:rsidRDefault="00107E43" w:rsidP="004E6E7B">
            <w:pPr>
              <w:ind w:left="113" w:right="113"/>
            </w:pPr>
            <w:r>
              <w:t xml:space="preserve">Саратовская область, Ровенский район,  ул. </w:t>
            </w:r>
            <w:proofErr w:type="spellStart"/>
            <w:r>
              <w:t>Трункина</w:t>
            </w:r>
            <w:proofErr w:type="spellEnd"/>
            <w:r>
              <w:t xml:space="preserve"> 33/2</w:t>
            </w:r>
          </w:p>
        </w:tc>
        <w:tc>
          <w:tcPr>
            <w:tcW w:w="1277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 xml:space="preserve">Приволжское муниципальное образование Ровенского муниципального района </w:t>
            </w:r>
          </w:p>
          <w:p w:rsidR="00107E43" w:rsidRDefault="00107E43" w:rsidP="004E6E7B">
            <w:pPr>
              <w:ind w:left="113" w:right="113"/>
            </w:pPr>
            <w:r>
              <w:t xml:space="preserve">Саратовской области </w:t>
            </w:r>
          </w:p>
        </w:tc>
        <w:tc>
          <w:tcPr>
            <w:tcW w:w="567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>310 644902000022</w:t>
            </w:r>
          </w:p>
        </w:tc>
        <w:tc>
          <w:tcPr>
            <w:tcW w:w="850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>64 28 01615 322</w:t>
            </w:r>
          </w:p>
        </w:tc>
        <w:tc>
          <w:tcPr>
            <w:tcW w:w="992" w:type="dxa"/>
            <w:textDirection w:val="btLr"/>
          </w:tcPr>
          <w:p w:rsidR="00107E43" w:rsidRDefault="00107E43" w:rsidP="004E6E7B">
            <w:pPr>
              <w:ind w:left="113" w:right="113"/>
            </w:pPr>
            <w:r>
              <w:t>Соблюдение земельного законодательства</w:t>
            </w:r>
          </w:p>
        </w:tc>
        <w:tc>
          <w:tcPr>
            <w:tcW w:w="851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</w:p>
        </w:tc>
        <w:tc>
          <w:tcPr>
            <w:tcW w:w="850" w:type="dxa"/>
            <w:textDirection w:val="btLr"/>
          </w:tcPr>
          <w:p w:rsidR="00107E43" w:rsidRDefault="00107E43" w:rsidP="004E6E7B">
            <w:pPr>
              <w:ind w:left="113" w:right="113"/>
            </w:pPr>
          </w:p>
        </w:tc>
        <w:tc>
          <w:tcPr>
            <w:tcW w:w="1134" w:type="dxa"/>
            <w:textDirection w:val="btLr"/>
          </w:tcPr>
          <w:p w:rsidR="00107E43" w:rsidRDefault="00107E43" w:rsidP="004E6E7B">
            <w:pPr>
              <w:ind w:left="113" w:right="113"/>
            </w:pPr>
          </w:p>
        </w:tc>
        <w:tc>
          <w:tcPr>
            <w:tcW w:w="851" w:type="dxa"/>
            <w:textDirection w:val="btLr"/>
          </w:tcPr>
          <w:p w:rsidR="00107E43" w:rsidRDefault="00107E43" w:rsidP="004E6E7B">
            <w:pPr>
              <w:ind w:left="113" w:right="113"/>
            </w:pPr>
          </w:p>
        </w:tc>
        <w:tc>
          <w:tcPr>
            <w:tcW w:w="709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>25.06.2014</w:t>
            </w:r>
          </w:p>
        </w:tc>
        <w:tc>
          <w:tcPr>
            <w:tcW w:w="850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>2</w:t>
            </w:r>
          </w:p>
        </w:tc>
        <w:tc>
          <w:tcPr>
            <w:tcW w:w="709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t>10</w:t>
            </w:r>
          </w:p>
        </w:tc>
        <w:tc>
          <w:tcPr>
            <w:tcW w:w="850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Документарная и выездная</w:t>
            </w:r>
          </w:p>
        </w:tc>
        <w:tc>
          <w:tcPr>
            <w:tcW w:w="1412" w:type="dxa"/>
            <w:textDirection w:val="btLr"/>
            <w:hideMark/>
          </w:tcPr>
          <w:p w:rsidR="00107E43" w:rsidRDefault="00107E43" w:rsidP="004E6E7B">
            <w:pPr>
              <w:ind w:left="113" w:right="113"/>
            </w:pPr>
            <w:proofErr w:type="gramStart"/>
            <w:r>
              <w:t xml:space="preserve">МРО № 17 ФГБУ   «ФКП </w:t>
            </w:r>
            <w:proofErr w:type="spellStart"/>
            <w:r>
              <w:t>Росреестра</w:t>
            </w:r>
            <w:proofErr w:type="spellEnd"/>
            <w:r>
              <w:t xml:space="preserve"> « по Саратовской области    (по согласованию</w:t>
            </w:r>
            <w:proofErr w:type="gramEnd"/>
          </w:p>
        </w:tc>
      </w:tr>
    </w:tbl>
    <w:p w:rsidR="00CF4979" w:rsidRDefault="00CF4979" w:rsidP="00CF4979">
      <w:pPr>
        <w:rPr>
          <w:sz w:val="28"/>
          <w:szCs w:val="28"/>
        </w:rPr>
      </w:pPr>
    </w:p>
    <w:p w:rsidR="00CF4979" w:rsidRDefault="00CF4979" w:rsidP="00CF4979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CF4979" w:rsidRDefault="00CF4979" w:rsidP="00CF4979">
      <w:pPr>
        <w:spacing w:after="0"/>
        <w:rPr>
          <w:sz w:val="28"/>
          <w:szCs w:val="28"/>
        </w:rPr>
        <w:sectPr w:rsidR="00CF4979">
          <w:pgSz w:w="16838" w:h="11906" w:orient="landscape"/>
          <w:pgMar w:top="227" w:right="454" w:bottom="170" w:left="340" w:header="709" w:footer="709" w:gutter="0"/>
          <w:cols w:space="720"/>
        </w:sectPr>
      </w:pPr>
    </w:p>
    <w:p w:rsidR="0022270E" w:rsidRDefault="0022270E"/>
    <w:sectPr w:rsidR="0022270E" w:rsidSect="0022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979"/>
    <w:rsid w:val="00107E43"/>
    <w:rsid w:val="0022270E"/>
    <w:rsid w:val="003A4D33"/>
    <w:rsid w:val="003E50A3"/>
    <w:rsid w:val="00494D87"/>
    <w:rsid w:val="006A7FF2"/>
    <w:rsid w:val="00781ABF"/>
    <w:rsid w:val="007B526A"/>
    <w:rsid w:val="009E6FD8"/>
    <w:rsid w:val="00B5268A"/>
    <w:rsid w:val="00C012F9"/>
    <w:rsid w:val="00CF4979"/>
    <w:rsid w:val="00EE49DB"/>
    <w:rsid w:val="00FC1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F4979"/>
    <w:rPr>
      <w:color w:val="0000FF"/>
      <w:u w:val="single"/>
    </w:rPr>
  </w:style>
  <w:style w:type="paragraph" w:styleId="a4">
    <w:name w:val="Normal (Web)"/>
    <w:basedOn w:val="a"/>
    <w:semiHidden/>
    <w:unhideWhenUsed/>
    <w:rsid w:val="00CF4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semiHidden/>
    <w:rsid w:val="00CF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CF497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9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iv.rovnoe.sarm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D68BC-9C7A-483C-95C6-1016DE19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2013-08-29T06:00:00Z</cp:lastPrinted>
  <dcterms:created xsi:type="dcterms:W3CDTF">2013-08-28T08:33:00Z</dcterms:created>
  <dcterms:modified xsi:type="dcterms:W3CDTF">2013-09-04T04:40:00Z</dcterms:modified>
</cp:coreProperties>
</file>