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8AF" w:rsidRDefault="00C808AF" w:rsidP="00C808A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3400" cy="73342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08AF" w:rsidRDefault="00C808AF" w:rsidP="00C808AF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C808AF" w:rsidRDefault="00C808AF" w:rsidP="00C808AF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ПРИВОЛЖСКОГО МУНИЦИПАЛЬНОГО ОБРАЗОВАНИЯ</w:t>
      </w:r>
    </w:p>
    <w:p w:rsidR="00C808AF" w:rsidRDefault="00C808AF" w:rsidP="00C808AF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РОВЕНСКОГО МУНИЦИПАЛЬНОГО РАЙОНА</w:t>
      </w:r>
    </w:p>
    <w:p w:rsidR="00C808AF" w:rsidRDefault="00C808AF" w:rsidP="00C808AF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САРАТОВСКОЙ ОБЛАСТИ</w:t>
      </w:r>
    </w:p>
    <w:p w:rsidR="00C808AF" w:rsidRDefault="00C808AF" w:rsidP="00C808AF">
      <w:pPr>
        <w:rPr>
          <w:rFonts w:ascii="Times New Roman" w:hAnsi="Times New Roman" w:cs="Times New Roman"/>
          <w:sz w:val="28"/>
          <w:szCs w:val="28"/>
        </w:rPr>
      </w:pPr>
    </w:p>
    <w:p w:rsidR="00C808AF" w:rsidRDefault="00C808AF" w:rsidP="00C808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808AF" w:rsidRDefault="00B73D90" w:rsidP="00C808AF">
      <w:pPr>
        <w:shd w:val="clear" w:color="auto" w:fill="FFFFFF"/>
        <w:spacing w:line="309" w:lineRule="atLeast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О</w:t>
      </w:r>
      <w:r w:rsidR="00C808AF">
        <w:rPr>
          <w:rFonts w:ascii="Times New Roman" w:hAnsi="Times New Roman" w:cs="Times New Roman"/>
          <w:color w:val="333333"/>
          <w:sz w:val="28"/>
          <w:szCs w:val="28"/>
        </w:rPr>
        <w:t>т</w:t>
      </w:r>
      <w:r w:rsidR="00D645A9">
        <w:rPr>
          <w:rFonts w:ascii="Times New Roman" w:hAnsi="Times New Roman" w:cs="Times New Roman"/>
          <w:color w:val="333333"/>
          <w:sz w:val="28"/>
          <w:szCs w:val="28"/>
        </w:rPr>
        <w:t xml:space="preserve">    </w:t>
      </w:r>
      <w:r w:rsidR="00B64E9D">
        <w:rPr>
          <w:rFonts w:ascii="Times New Roman" w:hAnsi="Times New Roman" w:cs="Times New Roman"/>
          <w:color w:val="333333"/>
          <w:sz w:val="28"/>
          <w:szCs w:val="28"/>
        </w:rPr>
        <w:t>24.12.2013</w:t>
      </w:r>
      <w:r w:rsidR="00B64E9D">
        <w:rPr>
          <w:rFonts w:ascii="Times New Roman" w:hAnsi="Times New Roman" w:cs="Times New Roman"/>
          <w:color w:val="333333"/>
          <w:sz w:val="28"/>
          <w:szCs w:val="28"/>
        </w:rPr>
        <w:tab/>
      </w:r>
      <w:r w:rsidR="00B64E9D">
        <w:rPr>
          <w:rFonts w:ascii="Times New Roman" w:hAnsi="Times New Roman" w:cs="Times New Roman"/>
          <w:color w:val="333333"/>
          <w:sz w:val="28"/>
          <w:szCs w:val="28"/>
        </w:rPr>
        <w:tab/>
      </w:r>
      <w:r w:rsidR="00B64E9D">
        <w:rPr>
          <w:rFonts w:ascii="Times New Roman" w:hAnsi="Times New Roman" w:cs="Times New Roman"/>
          <w:color w:val="333333"/>
          <w:sz w:val="28"/>
          <w:szCs w:val="28"/>
        </w:rPr>
        <w:tab/>
      </w:r>
      <w:r w:rsidR="00D645A9">
        <w:rPr>
          <w:rFonts w:ascii="Times New Roman" w:hAnsi="Times New Roman" w:cs="Times New Roman"/>
          <w:color w:val="333333"/>
          <w:sz w:val="28"/>
          <w:szCs w:val="28"/>
        </w:rPr>
        <w:t xml:space="preserve">                </w:t>
      </w:r>
      <w:r w:rsidR="00B64E9D">
        <w:rPr>
          <w:rFonts w:ascii="Times New Roman" w:hAnsi="Times New Roman" w:cs="Times New Roman"/>
          <w:color w:val="333333"/>
          <w:sz w:val="28"/>
          <w:szCs w:val="28"/>
        </w:rPr>
        <w:t>№ 62</w:t>
      </w:r>
      <w:r w:rsidR="0006302B">
        <w:rPr>
          <w:rFonts w:ascii="Times New Roman" w:hAnsi="Times New Roman" w:cs="Times New Roman"/>
          <w:color w:val="333333"/>
          <w:sz w:val="28"/>
          <w:szCs w:val="28"/>
        </w:rPr>
        <w:tab/>
      </w:r>
      <w:r w:rsidR="0006302B">
        <w:rPr>
          <w:rFonts w:ascii="Times New Roman" w:hAnsi="Times New Roman" w:cs="Times New Roman"/>
          <w:color w:val="333333"/>
          <w:sz w:val="28"/>
          <w:szCs w:val="28"/>
        </w:rPr>
        <w:tab/>
      </w:r>
      <w:r w:rsidR="0006302B">
        <w:rPr>
          <w:rFonts w:ascii="Times New Roman" w:hAnsi="Times New Roman" w:cs="Times New Roman"/>
          <w:color w:val="333333"/>
          <w:sz w:val="28"/>
          <w:szCs w:val="28"/>
        </w:rPr>
        <w:tab/>
      </w:r>
      <w:r w:rsidR="00C808AF">
        <w:rPr>
          <w:rFonts w:ascii="Times New Roman" w:hAnsi="Times New Roman" w:cs="Times New Roman"/>
          <w:color w:val="333333"/>
          <w:sz w:val="28"/>
          <w:szCs w:val="28"/>
        </w:rPr>
        <w:t>с. Приволжское</w:t>
      </w:r>
    </w:p>
    <w:p w:rsidR="00C808AF" w:rsidRPr="00C808AF" w:rsidRDefault="00C808AF" w:rsidP="00C808AF">
      <w:pPr>
        <w:pStyle w:val="a3"/>
        <w:spacing w:before="0" w:beforeAutospacing="0" w:after="0" w:afterAutospacing="0" w:line="255" w:lineRule="atLeast"/>
        <w:rPr>
          <w:b/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Об обеспечении проведения мобилизации людских и транспортных ресурсов на территории Приволжского муниципального образования.</w:t>
      </w:r>
    </w:p>
    <w:p w:rsidR="00C808AF" w:rsidRDefault="00C808AF" w:rsidP="00C808AF">
      <w:pPr>
        <w:pStyle w:val="a3"/>
        <w:spacing w:before="0" w:beforeAutospacing="0" w:after="0" w:afterAutospacing="0" w:line="255" w:lineRule="atLeast"/>
        <w:ind w:firstLine="150"/>
        <w:rPr>
          <w:color w:val="1E1E1E"/>
          <w:sz w:val="28"/>
          <w:szCs w:val="28"/>
        </w:rPr>
      </w:pPr>
    </w:p>
    <w:p w:rsidR="00D4645F" w:rsidRDefault="00C808AF" w:rsidP="00D4645F">
      <w:pPr>
        <w:pStyle w:val="a3"/>
        <w:spacing w:before="0" w:beforeAutospacing="0" w:after="0" w:afterAutospacing="0" w:line="255" w:lineRule="atLeast"/>
        <w:ind w:firstLine="150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Во исполнение Федеральных законов «Об обороне» от 31.05.1996 года № 61-ФЗ «О Мобилизационной подготовке  и мобилизации в Российской Федерации» от  26.10.1997 года № 31-ФЗ , «О военной обязанности и военной службе» от 28.03.199</w:t>
      </w:r>
      <w:r w:rsidR="00D4645F">
        <w:rPr>
          <w:color w:val="1E1E1E"/>
          <w:sz w:val="28"/>
          <w:szCs w:val="28"/>
        </w:rPr>
        <w:t>8 № 53-ФЗ, Постановление</w:t>
      </w:r>
      <w:r>
        <w:rPr>
          <w:color w:val="1E1E1E"/>
          <w:sz w:val="28"/>
          <w:szCs w:val="28"/>
        </w:rPr>
        <w:t xml:space="preserve"> Правительства Российской Федераци</w:t>
      </w:r>
      <w:r w:rsidR="00D4645F">
        <w:rPr>
          <w:color w:val="1E1E1E"/>
          <w:sz w:val="28"/>
          <w:szCs w:val="28"/>
        </w:rPr>
        <w:t>и  от 13.06.1997 года № 706-34</w:t>
      </w:r>
    </w:p>
    <w:p w:rsidR="00D4645F" w:rsidRDefault="00D4645F" w:rsidP="00D4645F">
      <w:pPr>
        <w:pStyle w:val="a3"/>
        <w:spacing w:before="0" w:beforeAutospacing="0" w:after="0" w:afterAutospacing="0" w:line="255" w:lineRule="atLeast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 xml:space="preserve"> «</w:t>
      </w:r>
      <w:r w:rsidR="00C808AF">
        <w:rPr>
          <w:color w:val="1E1E1E"/>
          <w:sz w:val="28"/>
          <w:szCs w:val="28"/>
        </w:rPr>
        <w:t>О порядке обеспечения в период  мобилизации и в военное время из местных ресурсов мобилизационных потребностей Вооруженных Сил Российской Федерации, других войск, воинских формирований</w:t>
      </w:r>
      <w:r>
        <w:rPr>
          <w:color w:val="1E1E1E"/>
          <w:sz w:val="28"/>
          <w:szCs w:val="28"/>
        </w:rPr>
        <w:t>» от 30 декабря 2006 года № 852</w:t>
      </w:r>
      <w:r w:rsidR="00C808AF">
        <w:rPr>
          <w:color w:val="1E1E1E"/>
          <w:sz w:val="28"/>
          <w:szCs w:val="28"/>
        </w:rPr>
        <w:t xml:space="preserve"> «Положения </w:t>
      </w:r>
    </w:p>
    <w:p w:rsidR="00C808AF" w:rsidRDefault="00CC3ECC" w:rsidP="00D4645F">
      <w:pPr>
        <w:pStyle w:val="a3"/>
        <w:spacing w:before="0" w:beforeAutospacing="0" w:after="0" w:afterAutospacing="0" w:line="255" w:lineRule="atLeast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о призыве</w:t>
      </w:r>
      <w:r w:rsidRPr="00CC3ECC">
        <w:rPr>
          <w:color w:val="1E1E1E"/>
          <w:sz w:val="28"/>
          <w:szCs w:val="28"/>
        </w:rPr>
        <w:t xml:space="preserve"> </w:t>
      </w:r>
      <w:r>
        <w:rPr>
          <w:color w:val="1E1E1E"/>
          <w:sz w:val="28"/>
          <w:szCs w:val="28"/>
        </w:rPr>
        <w:t>граждан Российской Федерации по мобилизации</w:t>
      </w:r>
      <w:r w:rsidR="00C808AF">
        <w:rPr>
          <w:color w:val="1E1E1E"/>
          <w:sz w:val="28"/>
          <w:szCs w:val="28"/>
        </w:rPr>
        <w:t>, приписанных к воинским частям (предназначенных в специальные формирования) для прохождения в</w:t>
      </w:r>
      <w:r w:rsidR="00D73969">
        <w:rPr>
          <w:color w:val="1E1E1E"/>
          <w:sz w:val="28"/>
          <w:szCs w:val="28"/>
        </w:rPr>
        <w:t xml:space="preserve">оенной службы на воинских должностях, предусмотренных штатами военного  времени, или направления их для работы на должностях гражданского персонала Вооруженных Сил Российской Федерации, других войск, воинских формирований, </w:t>
      </w:r>
      <w:r w:rsidR="00437191">
        <w:rPr>
          <w:color w:val="1E1E1E"/>
          <w:sz w:val="28"/>
          <w:szCs w:val="28"/>
        </w:rPr>
        <w:t>ОГАНОВ И СПЕЦИАЛЬНЫХ ФОРМИРОВАНИЙ, Указа Президента Российской Федерации от 02.10.1998 года № 1175 «Об утверждении  Положения «О военной транспортной обязанности», Положения главы Ровенского муниципального района от 15.06.2006</w:t>
      </w:r>
      <w:r w:rsidR="00BA75F8">
        <w:rPr>
          <w:color w:val="1E1E1E"/>
          <w:sz w:val="28"/>
          <w:szCs w:val="28"/>
        </w:rPr>
        <w:t xml:space="preserve"> № 8с «Об обеспечении проведения мобилизации людских и транспортных  ресурсов на территории Ровенского района»,</w:t>
      </w:r>
    </w:p>
    <w:p w:rsidR="00BA75F8" w:rsidRDefault="00BA75F8" w:rsidP="00D4645F">
      <w:pPr>
        <w:pStyle w:val="a3"/>
        <w:spacing w:before="0" w:beforeAutospacing="0" w:after="0" w:afterAutospacing="0" w:line="255" w:lineRule="atLeast"/>
        <w:ind w:firstLine="150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В целях устойчивого оповещения, сбора и поставки мобилизационных ресурсов в войска в любых условиях обстановки:</w:t>
      </w:r>
    </w:p>
    <w:p w:rsidR="00BA75F8" w:rsidRDefault="00BA75F8" w:rsidP="00D4645F">
      <w:pPr>
        <w:pStyle w:val="a3"/>
        <w:spacing w:before="0" w:beforeAutospacing="0" w:after="0" w:afterAutospacing="0" w:line="255" w:lineRule="atLeast"/>
        <w:ind w:firstLine="150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ПОСТАНОВЛЯЮ:</w:t>
      </w:r>
    </w:p>
    <w:p w:rsidR="00BA75F8" w:rsidRDefault="00BA75F8" w:rsidP="00D4645F">
      <w:pPr>
        <w:pStyle w:val="a3"/>
        <w:spacing w:before="0" w:beforeAutospacing="0" w:after="0" w:afterAutospacing="0" w:line="255" w:lineRule="atLeast"/>
        <w:ind w:firstLine="150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1. Оповещение о мобилизации людских  и транспортных ресурсов организовать  путем вручения персональных повесток гражданам, пребывающим в запасе, и частных нарядов на технику руководителям организаций, предприятий, учреждений, независимо от ведомственной подчиненностью и форм собственности, а также владельцам индивидуального транспорта по месту жительства и месту работы на территории Приволжского муниципального образования через штаб оповещения и пункт сбора муниципального образования (ШО и ПС МО) и доведением до населения текста приказа воен</w:t>
      </w:r>
      <w:r w:rsidR="009D6E7D">
        <w:rPr>
          <w:color w:val="1E1E1E"/>
          <w:sz w:val="28"/>
          <w:szCs w:val="28"/>
        </w:rPr>
        <w:t>ного комиссара Саратовской области</w:t>
      </w:r>
      <w:r>
        <w:rPr>
          <w:color w:val="1E1E1E"/>
          <w:sz w:val="28"/>
          <w:szCs w:val="28"/>
        </w:rPr>
        <w:t xml:space="preserve"> «Об объявлении мобилизации».</w:t>
      </w:r>
    </w:p>
    <w:p w:rsidR="00BA75F8" w:rsidRDefault="00BA75F8" w:rsidP="00D4645F">
      <w:pPr>
        <w:pStyle w:val="a3"/>
        <w:spacing w:before="0" w:beforeAutospacing="0" w:after="0" w:afterAutospacing="0" w:line="255" w:lineRule="atLeast"/>
        <w:ind w:firstLine="150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1.1. Оповещение организовать:</w:t>
      </w:r>
    </w:p>
    <w:p w:rsidR="00BA75F8" w:rsidRDefault="00BA75F8" w:rsidP="00D4645F">
      <w:pPr>
        <w:pStyle w:val="a3"/>
        <w:spacing w:before="0" w:beforeAutospacing="0" w:after="0" w:afterAutospacing="0" w:line="255" w:lineRule="atLeast"/>
        <w:ind w:firstLine="150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-главу муниципального образован</w:t>
      </w:r>
      <w:r w:rsidR="009D6E7D">
        <w:rPr>
          <w:color w:val="1E1E1E"/>
          <w:sz w:val="28"/>
          <w:szCs w:val="28"/>
        </w:rPr>
        <w:t>ия по телефонам 41-210 и 41-211;</w:t>
      </w:r>
    </w:p>
    <w:p w:rsidR="00BA75F8" w:rsidRDefault="009D6E7D" w:rsidP="00D4645F">
      <w:pPr>
        <w:pStyle w:val="a3"/>
        <w:spacing w:before="0" w:beforeAutospacing="0" w:after="0" w:afterAutospacing="0" w:line="255" w:lineRule="atLeast"/>
        <w:ind w:firstLine="150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lastRenderedPageBreak/>
        <w:t>-в</w:t>
      </w:r>
      <w:r w:rsidR="00BA75F8">
        <w:rPr>
          <w:color w:val="1E1E1E"/>
          <w:sz w:val="28"/>
          <w:szCs w:val="28"/>
        </w:rPr>
        <w:t>одителей предприятий, поставляющих транспорт в ВС РФ и для  обеспечения мобилизационных мероприятий по телефону и посыльным с вручением частных наряд</w:t>
      </w:r>
      <w:r>
        <w:rPr>
          <w:color w:val="1E1E1E"/>
          <w:sz w:val="28"/>
          <w:szCs w:val="28"/>
        </w:rPr>
        <w:t>ов (ответственный Буранов В.А.);</w:t>
      </w:r>
    </w:p>
    <w:p w:rsidR="00BA75F8" w:rsidRDefault="00BA75F8" w:rsidP="00D4645F">
      <w:pPr>
        <w:pStyle w:val="a3"/>
        <w:spacing w:before="0" w:beforeAutospacing="0" w:after="0" w:afterAutospacing="0" w:line="255" w:lineRule="atLeast"/>
        <w:ind w:firstLine="150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-граждан, предназначенных  для уком</w:t>
      </w:r>
      <w:r w:rsidR="009D6E7D">
        <w:rPr>
          <w:color w:val="1E1E1E"/>
          <w:sz w:val="28"/>
          <w:szCs w:val="28"/>
        </w:rPr>
        <w:t>п</w:t>
      </w:r>
      <w:r>
        <w:rPr>
          <w:color w:val="1E1E1E"/>
          <w:sz w:val="28"/>
          <w:szCs w:val="28"/>
        </w:rPr>
        <w:t xml:space="preserve">лектования войск по </w:t>
      </w:r>
      <w:r w:rsidR="009D6E7D">
        <w:rPr>
          <w:color w:val="1E1E1E"/>
          <w:sz w:val="28"/>
          <w:szCs w:val="28"/>
        </w:rPr>
        <w:t>учетным карточкам пер</w:t>
      </w:r>
      <w:r>
        <w:rPr>
          <w:color w:val="1E1E1E"/>
          <w:sz w:val="28"/>
          <w:szCs w:val="28"/>
        </w:rPr>
        <w:t>, а после прибытия уполномоченного</w:t>
      </w:r>
      <w:r w:rsidR="009D6E7D">
        <w:rPr>
          <w:color w:val="1E1E1E"/>
          <w:sz w:val="28"/>
          <w:szCs w:val="28"/>
        </w:rPr>
        <w:t xml:space="preserve"> отдела</w:t>
      </w:r>
      <w:r>
        <w:rPr>
          <w:color w:val="1E1E1E"/>
          <w:sz w:val="28"/>
          <w:szCs w:val="28"/>
        </w:rPr>
        <w:t xml:space="preserve"> военного комиссариата </w:t>
      </w:r>
      <w:r w:rsidR="009D6E7D">
        <w:rPr>
          <w:color w:val="1E1E1E"/>
          <w:sz w:val="28"/>
          <w:szCs w:val="28"/>
        </w:rPr>
        <w:t xml:space="preserve">Саратовской области по Ровенскому району </w:t>
      </w:r>
      <w:r>
        <w:rPr>
          <w:color w:val="1E1E1E"/>
          <w:sz w:val="28"/>
          <w:szCs w:val="28"/>
        </w:rPr>
        <w:t xml:space="preserve">путем вручения персональных повесток и частных нарядов по месту жительства  и по месту работы </w:t>
      </w:r>
      <w:r w:rsidR="009D6E7D">
        <w:rPr>
          <w:color w:val="1E1E1E"/>
          <w:sz w:val="28"/>
          <w:szCs w:val="28"/>
        </w:rPr>
        <w:t>(ответственный Голощапова О.В.);</w:t>
      </w:r>
    </w:p>
    <w:p w:rsidR="00BA75F8" w:rsidRDefault="00BA75F8" w:rsidP="00D4645F">
      <w:pPr>
        <w:pStyle w:val="a3"/>
        <w:spacing w:before="0" w:beforeAutospacing="0" w:after="0" w:afterAutospacing="0" w:line="255" w:lineRule="atLeast"/>
        <w:ind w:firstLine="150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2. Для организованного оповещения</w:t>
      </w:r>
      <w:r w:rsidR="009D6E7D">
        <w:rPr>
          <w:color w:val="1E1E1E"/>
          <w:sz w:val="28"/>
          <w:szCs w:val="28"/>
        </w:rPr>
        <w:t xml:space="preserve"> граждан, подлежащих призыву </w:t>
      </w:r>
      <w:r>
        <w:rPr>
          <w:color w:val="1E1E1E"/>
          <w:sz w:val="28"/>
          <w:szCs w:val="28"/>
        </w:rPr>
        <w:t xml:space="preserve"> на</w:t>
      </w:r>
      <w:r w:rsidR="00B73D90">
        <w:rPr>
          <w:color w:val="1E1E1E"/>
          <w:sz w:val="28"/>
          <w:szCs w:val="28"/>
        </w:rPr>
        <w:t xml:space="preserve"> военную службу по мобилизации, поставщиков техники и своевременной отправки ГПЗ </w:t>
      </w:r>
      <w:r w:rsidR="009D6E7D">
        <w:rPr>
          <w:color w:val="1E1E1E"/>
          <w:sz w:val="28"/>
          <w:szCs w:val="28"/>
        </w:rPr>
        <w:t>и автомобильной техники в ВС РФ:</w:t>
      </w:r>
    </w:p>
    <w:p w:rsidR="00B73D90" w:rsidRDefault="00B73D90" w:rsidP="00D4645F">
      <w:pPr>
        <w:pStyle w:val="a3"/>
        <w:spacing w:before="0" w:beforeAutospacing="0" w:after="0" w:afterAutospacing="0" w:line="255" w:lineRule="atLeast"/>
        <w:ind w:firstLine="150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-создать штаб оповещения и пункт сбора МО (ШО и ПС МО) по адресу: с. Приволжское ул. Советская, 78,  в составе  согласно  Приложению № 1</w:t>
      </w:r>
      <w:r w:rsidR="0032682E">
        <w:rPr>
          <w:color w:val="1E1E1E"/>
          <w:sz w:val="28"/>
          <w:szCs w:val="28"/>
        </w:rPr>
        <w:t xml:space="preserve"> с готовностью  к работе Ч+4.00;</w:t>
      </w:r>
    </w:p>
    <w:p w:rsidR="00B73D90" w:rsidRDefault="00B73D90" w:rsidP="00D4645F">
      <w:pPr>
        <w:pStyle w:val="a3"/>
        <w:spacing w:before="0" w:beforeAutospacing="0" w:after="0" w:afterAutospacing="0" w:line="255" w:lineRule="atLeast"/>
        <w:ind w:firstLine="150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-при проведении мобилизационных</w:t>
      </w:r>
      <w:r w:rsidR="0032682E">
        <w:rPr>
          <w:color w:val="1E1E1E"/>
          <w:sz w:val="28"/>
          <w:szCs w:val="28"/>
        </w:rPr>
        <w:t xml:space="preserve"> мероприятий</w:t>
      </w:r>
      <w:r w:rsidR="00122AFE">
        <w:rPr>
          <w:color w:val="1E1E1E"/>
          <w:sz w:val="28"/>
          <w:szCs w:val="28"/>
        </w:rPr>
        <w:t xml:space="preserve">, связь поддерживать с группой обобщения и контроля </w:t>
      </w:r>
      <w:r w:rsidR="0032682E">
        <w:rPr>
          <w:color w:val="1E1E1E"/>
          <w:sz w:val="28"/>
          <w:szCs w:val="28"/>
        </w:rPr>
        <w:t xml:space="preserve">отдела </w:t>
      </w:r>
      <w:r w:rsidR="00122AFE">
        <w:rPr>
          <w:color w:val="1E1E1E"/>
          <w:sz w:val="28"/>
          <w:szCs w:val="28"/>
        </w:rPr>
        <w:t xml:space="preserve">военного комиссариата </w:t>
      </w:r>
      <w:r w:rsidR="0032682E">
        <w:rPr>
          <w:color w:val="1E1E1E"/>
          <w:sz w:val="28"/>
          <w:szCs w:val="28"/>
        </w:rPr>
        <w:t>Саратовской области по Ровенскому району</w:t>
      </w:r>
      <w:r w:rsidR="00122AFE">
        <w:rPr>
          <w:color w:val="1E1E1E"/>
          <w:sz w:val="28"/>
          <w:szCs w:val="28"/>
        </w:rPr>
        <w:t xml:space="preserve">, доклады производить </w:t>
      </w:r>
      <w:r w:rsidR="0032682E">
        <w:rPr>
          <w:color w:val="1E1E1E"/>
          <w:sz w:val="28"/>
          <w:szCs w:val="28"/>
        </w:rPr>
        <w:t xml:space="preserve">по таблицам </w:t>
      </w:r>
      <w:r w:rsidR="00122AFE">
        <w:rPr>
          <w:color w:val="1E1E1E"/>
          <w:sz w:val="28"/>
          <w:szCs w:val="28"/>
        </w:rPr>
        <w:t xml:space="preserve"> доклад</w:t>
      </w:r>
      <w:r w:rsidR="0032682E">
        <w:rPr>
          <w:color w:val="1E1E1E"/>
          <w:sz w:val="28"/>
          <w:szCs w:val="28"/>
        </w:rPr>
        <w:t>ов по телефону 2-16-34;</w:t>
      </w:r>
    </w:p>
    <w:p w:rsidR="00122AFE" w:rsidRDefault="0032682E" w:rsidP="00D4645F">
      <w:pPr>
        <w:pStyle w:val="a3"/>
        <w:spacing w:before="0" w:beforeAutospacing="0" w:after="0" w:afterAutospacing="0" w:line="255" w:lineRule="atLeast"/>
        <w:ind w:firstLine="150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-</w:t>
      </w:r>
      <w:r w:rsidR="00122AFE">
        <w:rPr>
          <w:color w:val="1E1E1E"/>
          <w:sz w:val="28"/>
          <w:szCs w:val="28"/>
        </w:rPr>
        <w:t xml:space="preserve"> обеспечить поставку техники, предназначенной в войска и техники для обеспечения мобилизации в сроки, указанные в сводных нарядах. Своим распоряжением назначит ответственных должностных лиц за подготовку техники к поставке в ВСРФ, определить им обязанности,</w:t>
      </w:r>
    </w:p>
    <w:p w:rsidR="00122AFE" w:rsidRDefault="00122AFE" w:rsidP="00D4645F">
      <w:pPr>
        <w:pStyle w:val="a3"/>
        <w:spacing w:before="0" w:beforeAutospacing="0" w:after="0" w:afterAutospacing="0" w:line="255" w:lineRule="atLeast"/>
        <w:ind w:firstLine="150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 xml:space="preserve">-администрации ШО и ПС МО при поступлении команды (сигнала) </w:t>
      </w:r>
      <w:r w:rsidR="0034551B">
        <w:rPr>
          <w:color w:val="1E1E1E"/>
          <w:sz w:val="28"/>
          <w:szCs w:val="28"/>
        </w:rPr>
        <w:t xml:space="preserve">отдела </w:t>
      </w:r>
      <w:r>
        <w:rPr>
          <w:color w:val="1E1E1E"/>
          <w:sz w:val="28"/>
          <w:szCs w:val="28"/>
        </w:rPr>
        <w:t>военного комиссариата</w:t>
      </w:r>
      <w:r w:rsidR="0034551B">
        <w:rPr>
          <w:color w:val="1E1E1E"/>
          <w:sz w:val="28"/>
          <w:szCs w:val="28"/>
        </w:rPr>
        <w:t xml:space="preserve"> Саратовской области по Ровенскому  району</w:t>
      </w:r>
      <w:r>
        <w:rPr>
          <w:color w:val="1E1E1E"/>
          <w:sz w:val="28"/>
          <w:szCs w:val="28"/>
        </w:rPr>
        <w:t xml:space="preserve"> организовывать в установленном порядке своевременное</w:t>
      </w:r>
      <w:r w:rsidR="003F6477">
        <w:rPr>
          <w:color w:val="1E1E1E"/>
          <w:sz w:val="28"/>
          <w:szCs w:val="28"/>
        </w:rPr>
        <w:t xml:space="preserve"> оповещение, сбор и отправку граждан, подлежащих к призыву на военную службу по мобилизации на пункт сбора граждан в р.п. Ровное- здание </w:t>
      </w:r>
      <w:r w:rsidR="0034551B">
        <w:rPr>
          <w:color w:val="1E1E1E"/>
          <w:sz w:val="28"/>
          <w:szCs w:val="28"/>
        </w:rPr>
        <w:t xml:space="preserve">отдела </w:t>
      </w:r>
      <w:r w:rsidR="003F6477">
        <w:rPr>
          <w:color w:val="1E1E1E"/>
          <w:sz w:val="28"/>
          <w:szCs w:val="28"/>
        </w:rPr>
        <w:t xml:space="preserve">военного комиссариата </w:t>
      </w:r>
      <w:r w:rsidR="0034551B">
        <w:rPr>
          <w:color w:val="1E1E1E"/>
          <w:sz w:val="28"/>
          <w:szCs w:val="28"/>
        </w:rPr>
        <w:t>Саратовской области по Ровенскому району</w:t>
      </w:r>
      <w:r w:rsidR="003F6477">
        <w:rPr>
          <w:color w:val="1E1E1E"/>
          <w:sz w:val="28"/>
          <w:szCs w:val="28"/>
        </w:rPr>
        <w:t xml:space="preserve">, поставку техники на совмещенный приемо-сдаточный пункт транспортных средств  (СПСПТС) в р.п. Ровное –здание </w:t>
      </w:r>
      <w:r w:rsidR="0034551B">
        <w:rPr>
          <w:color w:val="1E1E1E"/>
          <w:sz w:val="28"/>
          <w:szCs w:val="28"/>
        </w:rPr>
        <w:t>ГКФХ</w:t>
      </w:r>
      <w:r w:rsidR="00394F3C">
        <w:rPr>
          <w:color w:val="1E1E1E"/>
          <w:sz w:val="28"/>
          <w:szCs w:val="28"/>
        </w:rPr>
        <w:t xml:space="preserve"> «Нигомедзян» ул. Хлебная,22;</w:t>
      </w:r>
    </w:p>
    <w:p w:rsidR="003F6477" w:rsidRDefault="003F6477" w:rsidP="00D4645F">
      <w:pPr>
        <w:pStyle w:val="a3"/>
        <w:spacing w:before="0" w:beforeAutospacing="0" w:after="0" w:afterAutospacing="0" w:line="255" w:lineRule="atLeast"/>
        <w:ind w:firstLine="150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 xml:space="preserve">-при выполнении мобилизационных мероприятий, прием пищи и отдых личному составу ШО и ПС МО осуществлять </w:t>
      </w:r>
      <w:r w:rsidR="00771458">
        <w:rPr>
          <w:color w:val="1E1E1E"/>
          <w:sz w:val="28"/>
          <w:szCs w:val="28"/>
        </w:rPr>
        <w:t xml:space="preserve"> по месту жительства, согласно графикам приема пищи и отдыха, быть в готовности прибыть к месту работы в течении 15 минут.</w:t>
      </w:r>
    </w:p>
    <w:p w:rsidR="00771458" w:rsidRDefault="00771458" w:rsidP="00D4645F">
      <w:pPr>
        <w:pStyle w:val="a3"/>
        <w:spacing w:before="0" w:beforeAutospacing="0" w:after="0" w:afterAutospacing="0" w:line="255" w:lineRule="atLeast"/>
        <w:ind w:firstLine="150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3. Контроль за ходом выполнения настоящего постановления оставляю за собой.</w:t>
      </w:r>
    </w:p>
    <w:p w:rsidR="00BA75F8" w:rsidRDefault="00BA75F8" w:rsidP="00D4645F">
      <w:pPr>
        <w:pStyle w:val="a3"/>
        <w:spacing w:before="0" w:beforeAutospacing="0" w:after="0" w:afterAutospacing="0" w:line="255" w:lineRule="atLeast"/>
        <w:ind w:firstLine="150"/>
        <w:jc w:val="both"/>
        <w:rPr>
          <w:color w:val="1E1E1E"/>
          <w:sz w:val="28"/>
          <w:szCs w:val="28"/>
        </w:rPr>
      </w:pPr>
    </w:p>
    <w:p w:rsidR="00C808AF" w:rsidRDefault="00771458" w:rsidP="00D4645F">
      <w:pPr>
        <w:pStyle w:val="a3"/>
        <w:spacing w:before="0" w:beforeAutospacing="0" w:after="0" w:afterAutospacing="0" w:line="255" w:lineRule="atLeast"/>
        <w:ind w:firstLine="150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4</w:t>
      </w:r>
      <w:r w:rsidR="00C808AF">
        <w:rPr>
          <w:color w:val="1E1E1E"/>
          <w:sz w:val="28"/>
          <w:szCs w:val="28"/>
        </w:rPr>
        <w:t xml:space="preserve">.Опубликовать данное постановление на официальном сайте  администрации Приволжского МО </w:t>
      </w:r>
      <w:r w:rsidR="00C808AF">
        <w:rPr>
          <w:color w:val="1E1E1E"/>
          <w:sz w:val="28"/>
          <w:szCs w:val="28"/>
          <w:lang w:val="en-US"/>
        </w:rPr>
        <w:t>priv</w:t>
      </w:r>
      <w:r w:rsidR="00C808AF">
        <w:rPr>
          <w:color w:val="1E1E1E"/>
          <w:sz w:val="28"/>
          <w:szCs w:val="28"/>
        </w:rPr>
        <w:t>.</w:t>
      </w:r>
      <w:r w:rsidR="00C808AF">
        <w:rPr>
          <w:color w:val="1E1E1E"/>
          <w:sz w:val="28"/>
          <w:szCs w:val="28"/>
          <w:lang w:val="en-US"/>
        </w:rPr>
        <w:t>rovnoe</w:t>
      </w:r>
      <w:r w:rsidR="00C808AF">
        <w:rPr>
          <w:color w:val="1E1E1E"/>
          <w:sz w:val="28"/>
          <w:szCs w:val="28"/>
        </w:rPr>
        <w:t>.</w:t>
      </w:r>
      <w:r w:rsidR="00C808AF">
        <w:rPr>
          <w:color w:val="1E1E1E"/>
          <w:sz w:val="28"/>
          <w:szCs w:val="28"/>
          <w:lang w:val="en-US"/>
        </w:rPr>
        <w:t>sarmo</w:t>
      </w:r>
      <w:r w:rsidR="00C808AF">
        <w:rPr>
          <w:color w:val="1E1E1E"/>
          <w:sz w:val="28"/>
          <w:szCs w:val="28"/>
        </w:rPr>
        <w:t>.</w:t>
      </w:r>
      <w:r w:rsidR="00C808AF">
        <w:rPr>
          <w:color w:val="1E1E1E"/>
          <w:sz w:val="28"/>
          <w:szCs w:val="28"/>
          <w:lang w:val="en-US"/>
        </w:rPr>
        <w:t>ru</w:t>
      </w:r>
      <w:r w:rsidR="00C808AF">
        <w:rPr>
          <w:color w:val="1E1E1E"/>
          <w:sz w:val="28"/>
          <w:szCs w:val="28"/>
        </w:rPr>
        <w:t xml:space="preserve"> . Обнародовать настоящее постановление. Постановление вступает в силу с момента обнародования.</w:t>
      </w:r>
    </w:p>
    <w:p w:rsidR="0006302B" w:rsidRDefault="0006302B" w:rsidP="00D4645F">
      <w:pPr>
        <w:pStyle w:val="a3"/>
        <w:spacing w:before="0" w:beforeAutospacing="0" w:after="0" w:afterAutospacing="0" w:line="255" w:lineRule="atLeast"/>
        <w:jc w:val="both"/>
        <w:rPr>
          <w:color w:val="1E1E1E"/>
          <w:sz w:val="28"/>
          <w:szCs w:val="28"/>
        </w:rPr>
      </w:pPr>
    </w:p>
    <w:p w:rsidR="0006302B" w:rsidRDefault="0006302B" w:rsidP="00D4645F">
      <w:pPr>
        <w:pStyle w:val="a3"/>
        <w:spacing w:before="0" w:beforeAutospacing="0" w:after="0" w:afterAutospacing="0" w:line="255" w:lineRule="atLeast"/>
        <w:jc w:val="both"/>
        <w:rPr>
          <w:color w:val="1E1E1E"/>
          <w:sz w:val="28"/>
          <w:szCs w:val="28"/>
        </w:rPr>
      </w:pPr>
    </w:p>
    <w:p w:rsidR="00C808AF" w:rsidRDefault="00C808AF" w:rsidP="00D4645F">
      <w:pPr>
        <w:pStyle w:val="a3"/>
        <w:spacing w:before="0" w:beforeAutospacing="0" w:after="0" w:afterAutospacing="0" w:line="255" w:lineRule="atLeast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Глава администрации</w:t>
      </w:r>
    </w:p>
    <w:p w:rsidR="00C808AF" w:rsidRDefault="00C808AF" w:rsidP="00D4645F">
      <w:pPr>
        <w:pStyle w:val="a3"/>
        <w:spacing w:before="0" w:beforeAutospacing="0" w:after="0" w:afterAutospacing="0" w:line="255" w:lineRule="atLeast"/>
        <w:ind w:firstLine="150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Приволжского МО</w:t>
      </w:r>
      <w:r>
        <w:rPr>
          <w:color w:val="1E1E1E"/>
          <w:sz w:val="28"/>
          <w:szCs w:val="28"/>
        </w:rPr>
        <w:tab/>
      </w:r>
      <w:r>
        <w:rPr>
          <w:color w:val="1E1E1E"/>
          <w:sz w:val="28"/>
          <w:szCs w:val="28"/>
        </w:rPr>
        <w:tab/>
      </w:r>
      <w:r>
        <w:rPr>
          <w:color w:val="1E1E1E"/>
          <w:sz w:val="28"/>
          <w:szCs w:val="28"/>
        </w:rPr>
        <w:tab/>
      </w:r>
      <w:r>
        <w:rPr>
          <w:color w:val="1E1E1E"/>
          <w:sz w:val="28"/>
          <w:szCs w:val="28"/>
        </w:rPr>
        <w:tab/>
      </w:r>
      <w:r>
        <w:rPr>
          <w:color w:val="1E1E1E"/>
          <w:sz w:val="28"/>
          <w:szCs w:val="28"/>
        </w:rPr>
        <w:tab/>
      </w:r>
      <w:r>
        <w:rPr>
          <w:color w:val="1E1E1E"/>
          <w:sz w:val="28"/>
          <w:szCs w:val="28"/>
        </w:rPr>
        <w:tab/>
        <w:t>Г.В. Пучкова</w:t>
      </w:r>
    </w:p>
    <w:p w:rsidR="00602B51" w:rsidRDefault="00602B51" w:rsidP="00D4645F">
      <w:pPr>
        <w:jc w:val="both"/>
      </w:pPr>
    </w:p>
    <w:sectPr w:rsidR="00602B51" w:rsidSect="0006302B">
      <w:pgSz w:w="11906" w:h="16838"/>
      <w:pgMar w:top="510" w:right="510" w:bottom="62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3DB5" w:rsidRDefault="00B53DB5" w:rsidP="009D6E7D">
      <w:pPr>
        <w:spacing w:after="0" w:line="240" w:lineRule="auto"/>
      </w:pPr>
      <w:r>
        <w:separator/>
      </w:r>
    </w:p>
  </w:endnote>
  <w:endnote w:type="continuationSeparator" w:id="1">
    <w:p w:rsidR="00B53DB5" w:rsidRDefault="00B53DB5" w:rsidP="009D6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3DB5" w:rsidRDefault="00B53DB5" w:rsidP="009D6E7D">
      <w:pPr>
        <w:spacing w:after="0" w:line="240" w:lineRule="auto"/>
      </w:pPr>
      <w:r>
        <w:separator/>
      </w:r>
    </w:p>
  </w:footnote>
  <w:footnote w:type="continuationSeparator" w:id="1">
    <w:p w:rsidR="00B53DB5" w:rsidRDefault="00B53DB5" w:rsidP="009D6E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08AF"/>
    <w:rsid w:val="0006302B"/>
    <w:rsid w:val="00122AFE"/>
    <w:rsid w:val="002F04E3"/>
    <w:rsid w:val="0032682E"/>
    <w:rsid w:val="0034551B"/>
    <w:rsid w:val="00367EEE"/>
    <w:rsid w:val="00394F3C"/>
    <w:rsid w:val="003F6477"/>
    <w:rsid w:val="00437191"/>
    <w:rsid w:val="00602B51"/>
    <w:rsid w:val="00652926"/>
    <w:rsid w:val="006B3135"/>
    <w:rsid w:val="00730890"/>
    <w:rsid w:val="00735D9E"/>
    <w:rsid w:val="00771458"/>
    <w:rsid w:val="009D6E7D"/>
    <w:rsid w:val="00A362E9"/>
    <w:rsid w:val="00B53DB5"/>
    <w:rsid w:val="00B64E9D"/>
    <w:rsid w:val="00B73D90"/>
    <w:rsid w:val="00BA75F8"/>
    <w:rsid w:val="00C808AF"/>
    <w:rsid w:val="00CC3ECC"/>
    <w:rsid w:val="00D4645F"/>
    <w:rsid w:val="00D645A9"/>
    <w:rsid w:val="00D73969"/>
    <w:rsid w:val="00F51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8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808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aliases w:val="с интервалом,No Spacing"/>
    <w:qFormat/>
    <w:rsid w:val="00C808A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80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08A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9D6E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D6E7D"/>
  </w:style>
  <w:style w:type="paragraph" w:styleId="a9">
    <w:name w:val="footer"/>
    <w:basedOn w:val="a"/>
    <w:link w:val="aa"/>
    <w:uiPriority w:val="99"/>
    <w:semiHidden/>
    <w:unhideWhenUsed/>
    <w:rsid w:val="009D6E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D6E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88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Юлия</cp:lastModifiedBy>
  <cp:revision>15</cp:revision>
  <cp:lastPrinted>2019-04-24T04:49:00Z</cp:lastPrinted>
  <dcterms:created xsi:type="dcterms:W3CDTF">2013-11-28T09:19:00Z</dcterms:created>
  <dcterms:modified xsi:type="dcterms:W3CDTF">2019-04-24T04:49:00Z</dcterms:modified>
</cp:coreProperties>
</file>