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0F" w:rsidRPr="0090780F" w:rsidRDefault="0090780F" w:rsidP="0090780F">
      <w:pPr>
        <w:ind w:right="-185"/>
        <w:jc w:val="center"/>
        <w:rPr>
          <w:rFonts w:ascii="Times New Roman" w:hAnsi="Times New Roman" w:cs="Times New Roman"/>
          <w:color w:val="333333"/>
          <w:sz w:val="36"/>
          <w:szCs w:val="36"/>
        </w:rPr>
      </w:pPr>
      <w:r w:rsidRPr="0090780F">
        <w:rPr>
          <w:rFonts w:ascii="Times New Roman" w:hAnsi="Times New Roman" w:cs="Times New Roman"/>
          <w:noProof/>
          <w:color w:val="333333"/>
          <w:sz w:val="36"/>
          <w:szCs w:val="36"/>
        </w:rPr>
        <w:drawing>
          <wp:inline distT="0" distB="0" distL="0" distR="0">
            <wp:extent cx="537845" cy="5645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80F" w:rsidRPr="0090780F" w:rsidRDefault="0090780F" w:rsidP="0090780F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z w:val="28"/>
          <w:szCs w:val="28"/>
        </w:rPr>
        <w:t>АДМИНИСТРАЦИЯ</w:t>
      </w:r>
    </w:p>
    <w:p w:rsidR="0090780F" w:rsidRPr="0090780F" w:rsidRDefault="0090780F" w:rsidP="0090780F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z w:val="28"/>
          <w:szCs w:val="28"/>
        </w:rPr>
        <w:t>ПРИВОЛЖСКОГО МУНИЦИПАЛЬНОГО ОБРАЗОВАНИЯ</w:t>
      </w:r>
    </w:p>
    <w:p w:rsidR="0090780F" w:rsidRPr="0090780F" w:rsidRDefault="0090780F" w:rsidP="0090780F">
      <w:pPr>
        <w:ind w:right="-185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z w:val="28"/>
          <w:szCs w:val="28"/>
        </w:rPr>
        <w:t>РОВЕНСКОГО МУНИЦИПАЛЬНОГО РАЙОНА</w:t>
      </w:r>
    </w:p>
    <w:p w:rsidR="0090780F" w:rsidRPr="0090780F" w:rsidRDefault="0090780F" w:rsidP="0090780F">
      <w:pPr>
        <w:pStyle w:val="a3"/>
        <w:tabs>
          <w:tab w:val="left" w:pos="708"/>
        </w:tabs>
        <w:jc w:val="center"/>
        <w:outlineLvl w:val="0"/>
        <w:rPr>
          <w:b/>
          <w:color w:val="333333"/>
          <w:szCs w:val="28"/>
        </w:rPr>
      </w:pPr>
      <w:r w:rsidRPr="0090780F">
        <w:rPr>
          <w:b/>
          <w:color w:val="333333"/>
          <w:spacing w:val="24"/>
          <w:szCs w:val="28"/>
        </w:rPr>
        <w:t>САРАТОВСКОЙ ОБЛАСТИ</w:t>
      </w:r>
    </w:p>
    <w:p w:rsidR="0090780F" w:rsidRPr="0090780F" w:rsidRDefault="0090780F" w:rsidP="0090780F">
      <w:pPr>
        <w:pStyle w:val="a3"/>
        <w:tabs>
          <w:tab w:val="left" w:pos="708"/>
        </w:tabs>
        <w:jc w:val="center"/>
        <w:outlineLvl w:val="0"/>
        <w:rPr>
          <w:b/>
          <w:color w:val="333333"/>
          <w:sz w:val="32"/>
          <w:szCs w:val="32"/>
        </w:rPr>
      </w:pPr>
      <w:proofErr w:type="gramStart"/>
      <w:r w:rsidRPr="0090780F">
        <w:rPr>
          <w:b/>
          <w:color w:val="333333"/>
          <w:sz w:val="32"/>
          <w:szCs w:val="32"/>
        </w:rPr>
        <w:t>П</w:t>
      </w:r>
      <w:proofErr w:type="gramEnd"/>
      <w:r w:rsidRPr="0090780F">
        <w:rPr>
          <w:b/>
          <w:color w:val="333333"/>
          <w:sz w:val="32"/>
          <w:szCs w:val="32"/>
        </w:rPr>
        <w:t xml:space="preserve"> О С Т А Н О В Л Е Н И Е</w:t>
      </w:r>
    </w:p>
    <w:p w:rsidR="0090780F" w:rsidRPr="0090780F" w:rsidRDefault="0090780F" w:rsidP="0090780F">
      <w:pPr>
        <w:pStyle w:val="a3"/>
        <w:tabs>
          <w:tab w:val="left" w:pos="708"/>
        </w:tabs>
        <w:ind w:firstLine="0"/>
        <w:outlineLvl w:val="0"/>
        <w:rPr>
          <w:b/>
          <w:color w:val="333333"/>
          <w:szCs w:val="28"/>
        </w:rPr>
      </w:pPr>
      <w:r w:rsidRPr="0090780F">
        <w:rPr>
          <w:b/>
          <w:color w:val="333333"/>
          <w:szCs w:val="28"/>
        </w:rPr>
        <w:t xml:space="preserve">                                                         № </w:t>
      </w:r>
      <w:r w:rsidR="00B64C2B">
        <w:rPr>
          <w:b/>
          <w:color w:val="333333"/>
          <w:szCs w:val="28"/>
        </w:rPr>
        <w:t>36</w:t>
      </w:r>
    </w:p>
    <w:p w:rsidR="0090780F" w:rsidRPr="0090780F" w:rsidRDefault="0090780F" w:rsidP="0090780F">
      <w:pPr>
        <w:pStyle w:val="a3"/>
        <w:tabs>
          <w:tab w:val="left" w:pos="708"/>
        </w:tabs>
        <w:ind w:firstLine="0"/>
        <w:outlineLvl w:val="0"/>
        <w:rPr>
          <w:b/>
          <w:color w:val="333333"/>
          <w:szCs w:val="28"/>
        </w:rPr>
      </w:pPr>
      <w:r w:rsidRPr="0090780F">
        <w:rPr>
          <w:b/>
          <w:color w:val="333333"/>
          <w:szCs w:val="28"/>
        </w:rPr>
        <w:t xml:space="preserve">от 10.05.2012г.                                      </w:t>
      </w:r>
      <w:r w:rsidRPr="0090780F">
        <w:rPr>
          <w:b/>
          <w:color w:val="FF0000"/>
          <w:szCs w:val="28"/>
        </w:rPr>
        <w:t xml:space="preserve">   </w:t>
      </w:r>
      <w:r w:rsidRPr="0090780F">
        <w:rPr>
          <w:b/>
          <w:color w:val="333333"/>
          <w:szCs w:val="28"/>
        </w:rPr>
        <w:t xml:space="preserve">                           с. Приволжское</w:t>
      </w:r>
    </w:p>
    <w:p w:rsidR="0090780F" w:rsidRPr="0090780F" w:rsidRDefault="0090780F" w:rsidP="0090780F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  <w:r w:rsidRPr="0090780F"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  <w:t>О признании утративши силу постановления</w:t>
      </w:r>
    </w:p>
    <w:p w:rsidR="0090780F" w:rsidRPr="0090780F" w:rsidRDefault="00467F2D" w:rsidP="0090780F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  <w:t>главы</w:t>
      </w:r>
      <w:r w:rsidR="0090780F" w:rsidRPr="0090780F"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  <w:t xml:space="preserve"> Приволжского МО № 65 от 03.11.2009г.</w:t>
      </w:r>
    </w:p>
    <w:p w:rsidR="0090780F" w:rsidRPr="0090780F" w:rsidRDefault="0090780F" w:rsidP="0090780F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b/>
          <w:color w:val="333333"/>
          <w:spacing w:val="-4"/>
          <w:sz w:val="28"/>
          <w:szCs w:val="28"/>
        </w:rPr>
      </w:pPr>
    </w:p>
    <w:p w:rsidR="0090780F" w:rsidRPr="0090780F" w:rsidRDefault="0090780F" w:rsidP="0090780F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color w:val="333333"/>
          <w:spacing w:val="-4"/>
          <w:sz w:val="28"/>
          <w:szCs w:val="28"/>
        </w:rPr>
      </w:pPr>
      <w:r w:rsidRPr="0090780F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В соответствии с действующим законодательством, Уставом Приволжского МО </w:t>
      </w:r>
    </w:p>
    <w:p w:rsidR="0090780F" w:rsidRPr="0090780F" w:rsidRDefault="0090780F" w:rsidP="0090780F">
      <w:pPr>
        <w:shd w:val="clear" w:color="auto" w:fill="FFFFFF"/>
        <w:spacing w:line="302" w:lineRule="exact"/>
        <w:ind w:left="5"/>
        <w:rPr>
          <w:rFonts w:ascii="Times New Roman" w:hAnsi="Times New Roman" w:cs="Times New Roman"/>
          <w:color w:val="333333"/>
          <w:spacing w:val="-4"/>
          <w:sz w:val="28"/>
          <w:szCs w:val="28"/>
        </w:rPr>
      </w:pPr>
      <w:r w:rsidRPr="0090780F">
        <w:rPr>
          <w:rFonts w:ascii="Times New Roman" w:hAnsi="Times New Roman" w:cs="Times New Roman"/>
          <w:color w:val="333333"/>
          <w:spacing w:val="-4"/>
          <w:sz w:val="28"/>
          <w:szCs w:val="28"/>
        </w:rPr>
        <w:t>ПОСТАНОВЛЯЮ:</w:t>
      </w:r>
    </w:p>
    <w:p w:rsidR="0090780F" w:rsidRPr="0090780F" w:rsidRDefault="0090780F" w:rsidP="0090780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780F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Признать утратившим силу постановление </w:t>
      </w:r>
      <w:r w:rsidR="00FE5A78">
        <w:rPr>
          <w:rFonts w:ascii="Times New Roman" w:hAnsi="Times New Roman" w:cs="Times New Roman"/>
          <w:color w:val="333333"/>
          <w:spacing w:val="-4"/>
          <w:sz w:val="28"/>
          <w:szCs w:val="28"/>
        </w:rPr>
        <w:t>главы</w:t>
      </w:r>
      <w:r w:rsidRPr="0090780F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 Приволжского муниципального образования № 65 от 03.11.2009г. «</w:t>
      </w:r>
      <w:r w:rsidRPr="0090780F">
        <w:rPr>
          <w:rFonts w:ascii="Times New Roman" w:hAnsi="Times New Roman" w:cs="Times New Roman"/>
          <w:sz w:val="28"/>
          <w:szCs w:val="28"/>
        </w:rPr>
        <w:t xml:space="preserve">Об утверждении Положения о методике проведения </w:t>
      </w:r>
      <w:proofErr w:type="spellStart"/>
      <w:r w:rsidRPr="0090780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90780F">
        <w:rPr>
          <w:rFonts w:ascii="Times New Roman" w:hAnsi="Times New Roman" w:cs="Times New Roman"/>
          <w:sz w:val="28"/>
          <w:szCs w:val="28"/>
        </w:rPr>
        <w:t xml:space="preserve"> экспертизы правовых актов и проектов правовых актов».</w:t>
      </w:r>
    </w:p>
    <w:p w:rsidR="0090780F" w:rsidRDefault="0090780F" w:rsidP="0090780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780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</w:t>
      </w:r>
      <w:r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90780F" w:rsidRDefault="0090780F" w:rsidP="0090780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0780F" w:rsidRDefault="0090780F" w:rsidP="0090780F">
      <w:pPr>
        <w:rPr>
          <w:rFonts w:ascii="Times New Roman" w:hAnsi="Times New Roman" w:cs="Times New Roman"/>
          <w:sz w:val="28"/>
          <w:szCs w:val="28"/>
        </w:rPr>
      </w:pPr>
    </w:p>
    <w:p w:rsidR="0090780F" w:rsidRDefault="0090780F" w:rsidP="0090780F">
      <w:pPr>
        <w:rPr>
          <w:rFonts w:ascii="Times New Roman" w:hAnsi="Times New Roman" w:cs="Times New Roman"/>
          <w:sz w:val="28"/>
          <w:szCs w:val="28"/>
        </w:rPr>
      </w:pPr>
    </w:p>
    <w:p w:rsidR="0090780F" w:rsidRDefault="0090780F" w:rsidP="00907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Приволжского МО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</w:p>
    <w:p w:rsidR="0090780F" w:rsidRDefault="0090780F" w:rsidP="00907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Ровенского МР</w:t>
      </w:r>
    </w:p>
    <w:p w:rsidR="0090780F" w:rsidRPr="0090780F" w:rsidRDefault="0090780F" w:rsidP="00907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142170" w:rsidRPr="0090780F" w:rsidRDefault="00142170">
      <w:pPr>
        <w:rPr>
          <w:rFonts w:ascii="Times New Roman" w:hAnsi="Times New Roman" w:cs="Times New Roman"/>
        </w:rPr>
      </w:pPr>
    </w:p>
    <w:sectPr w:rsidR="00142170" w:rsidRPr="0090780F" w:rsidSect="00C95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66352"/>
    <w:multiLevelType w:val="hybridMultilevel"/>
    <w:tmpl w:val="168438FA"/>
    <w:lvl w:ilvl="0" w:tplc="E2FEAF1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63C24C44"/>
    <w:multiLevelType w:val="hybridMultilevel"/>
    <w:tmpl w:val="87CC1060"/>
    <w:lvl w:ilvl="0" w:tplc="CC14AAD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A0E52"/>
    <w:multiLevelType w:val="hybridMultilevel"/>
    <w:tmpl w:val="207EF9A8"/>
    <w:lvl w:ilvl="0" w:tplc="4F5283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E09F0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EAD7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6AA9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E6E1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031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0E35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B0CE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42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80F"/>
    <w:rsid w:val="00142170"/>
    <w:rsid w:val="00467F2D"/>
    <w:rsid w:val="0090780F"/>
    <w:rsid w:val="00B64C2B"/>
    <w:rsid w:val="00C95A06"/>
    <w:rsid w:val="00FE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0780F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0780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07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80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078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2012-05-10T12:13:00Z</cp:lastPrinted>
  <dcterms:created xsi:type="dcterms:W3CDTF">2012-05-10T11:39:00Z</dcterms:created>
  <dcterms:modified xsi:type="dcterms:W3CDTF">2012-05-10T12:17:00Z</dcterms:modified>
</cp:coreProperties>
</file>